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BA4" w:rsidRDefault="008B6BA4" w:rsidP="00A13BE2">
      <w:pPr>
        <w:rPr>
          <w:sz w:val="32"/>
        </w:rPr>
      </w:pPr>
    </w:p>
    <w:p w:rsidR="008B6BA4" w:rsidRDefault="008B6BA4" w:rsidP="008B6BA4">
      <w:pPr>
        <w:rPr>
          <w:sz w:val="32"/>
        </w:rPr>
      </w:pPr>
    </w:p>
    <w:p w:rsidR="008B6BA4" w:rsidRDefault="008B6BA4" w:rsidP="008B6BA4">
      <w:pPr>
        <w:rPr>
          <w:sz w:val="32"/>
        </w:rPr>
      </w:pPr>
    </w:p>
    <w:p w:rsidR="008B6BA4" w:rsidRDefault="008B6BA4" w:rsidP="008B6BA4">
      <w:pPr>
        <w:rPr>
          <w:sz w:val="32"/>
        </w:rPr>
      </w:pPr>
    </w:p>
    <w:p w:rsidR="00023382" w:rsidRDefault="00023382" w:rsidP="008B6BA4">
      <w:pPr>
        <w:rPr>
          <w:sz w:val="32"/>
        </w:rPr>
      </w:pPr>
    </w:p>
    <w:p w:rsidR="000A5D4F" w:rsidRDefault="000A5D4F" w:rsidP="008B6BA4">
      <w:pPr>
        <w:rPr>
          <w:sz w:val="32"/>
        </w:rPr>
      </w:pPr>
    </w:p>
    <w:p w:rsidR="006A6E13" w:rsidRDefault="006A6E13" w:rsidP="008B6BA4">
      <w:pPr>
        <w:rPr>
          <w:sz w:val="32"/>
        </w:rPr>
      </w:pPr>
    </w:p>
    <w:p w:rsidR="005747AC" w:rsidRDefault="005747AC" w:rsidP="008B6BA4">
      <w:pPr>
        <w:rPr>
          <w:sz w:val="32"/>
        </w:rPr>
      </w:pPr>
    </w:p>
    <w:p w:rsidR="006E392C" w:rsidRPr="006E392C" w:rsidRDefault="008B6BA4" w:rsidP="00023382">
      <w:pPr>
        <w:ind w:firstLine="0"/>
        <w:jc w:val="center"/>
        <w:rPr>
          <w:b/>
          <w:sz w:val="40"/>
        </w:rPr>
      </w:pPr>
      <w:r w:rsidRPr="00A5647E">
        <w:rPr>
          <w:b/>
          <w:sz w:val="40"/>
        </w:rPr>
        <w:t xml:space="preserve">МЕСТНЫЕ НОРМАТИВЫ </w:t>
      </w:r>
      <w:r w:rsidR="00FD42EA" w:rsidRPr="00A5647E">
        <w:rPr>
          <w:b/>
          <w:sz w:val="40"/>
        </w:rPr>
        <w:t xml:space="preserve">ГРАДОСТРОИТЕЛЬНОГО ПРОЕКТИРОВАНИЯ </w:t>
      </w:r>
    </w:p>
    <w:p w:rsidR="007135E2" w:rsidRDefault="00FD42EA" w:rsidP="00023382">
      <w:pPr>
        <w:ind w:firstLine="0"/>
        <w:jc w:val="center"/>
        <w:rPr>
          <w:b/>
          <w:sz w:val="40"/>
        </w:rPr>
      </w:pPr>
      <w:r>
        <w:rPr>
          <w:b/>
          <w:sz w:val="40"/>
          <w:szCs w:val="40"/>
        </w:rPr>
        <w:t>МУНИЦИПАЛЬНОГО ОБРАЗОВАНИЯ</w:t>
      </w:r>
    </w:p>
    <w:p w:rsidR="005747AC" w:rsidRDefault="00FD42EA" w:rsidP="00023382">
      <w:pPr>
        <w:ind w:firstLine="0"/>
        <w:jc w:val="center"/>
        <w:rPr>
          <w:b/>
          <w:sz w:val="40"/>
        </w:rPr>
      </w:pPr>
      <w:r>
        <w:rPr>
          <w:b/>
          <w:sz w:val="40"/>
        </w:rPr>
        <w:t>ТБИЛИССКИЙ РАЙОН</w:t>
      </w:r>
    </w:p>
    <w:p w:rsidR="007F4B1B" w:rsidRPr="007E5F08" w:rsidRDefault="00E56F97" w:rsidP="00023382">
      <w:pPr>
        <w:ind w:firstLine="0"/>
        <w:jc w:val="center"/>
        <w:rPr>
          <w:b/>
          <w:sz w:val="40"/>
        </w:rPr>
      </w:pPr>
      <w:r>
        <w:rPr>
          <w:b/>
          <w:sz w:val="40"/>
        </w:rPr>
        <w:t>КРАСНОДАРСКОГО КРАЯ</w:t>
      </w:r>
    </w:p>
    <w:p w:rsidR="00217449" w:rsidRDefault="00217449" w:rsidP="008B6BA4">
      <w:pPr>
        <w:spacing w:line="360" w:lineRule="auto"/>
        <w:ind w:firstLine="0"/>
        <w:jc w:val="center"/>
        <w:rPr>
          <w:sz w:val="40"/>
        </w:rPr>
      </w:pPr>
    </w:p>
    <w:p w:rsidR="008B6BA4" w:rsidRPr="009D1135" w:rsidRDefault="00573CFF" w:rsidP="00023382">
      <w:pPr>
        <w:ind w:firstLine="0"/>
        <w:jc w:val="center"/>
        <w:rPr>
          <w:sz w:val="40"/>
        </w:rPr>
      </w:pPr>
      <w:r w:rsidRPr="009D1135">
        <w:rPr>
          <w:sz w:val="40"/>
        </w:rPr>
        <w:t xml:space="preserve">Раздел </w:t>
      </w:r>
      <w:r w:rsidR="00217449">
        <w:rPr>
          <w:sz w:val="40"/>
        </w:rPr>
        <w:t>3</w:t>
      </w:r>
      <w:r w:rsidRPr="009D1135">
        <w:rPr>
          <w:sz w:val="40"/>
        </w:rPr>
        <w:t xml:space="preserve">. </w:t>
      </w:r>
      <w:r w:rsidR="00217449" w:rsidRPr="00217449">
        <w:rPr>
          <w:sz w:val="40"/>
        </w:rPr>
        <w:t>Правила и область применения расчетных показателей, содержащихся в основной части местных нормативов градостроительного проектирования</w:t>
      </w:r>
    </w:p>
    <w:p w:rsidR="007135E2" w:rsidRDefault="007135E2" w:rsidP="008B6BA4">
      <w:pPr>
        <w:spacing w:line="360" w:lineRule="auto"/>
        <w:ind w:firstLine="0"/>
        <w:jc w:val="center"/>
        <w:rPr>
          <w:b/>
        </w:rPr>
      </w:pPr>
    </w:p>
    <w:p w:rsidR="00217449" w:rsidRDefault="00217449" w:rsidP="008B6BA4">
      <w:pPr>
        <w:spacing w:line="360" w:lineRule="auto"/>
        <w:ind w:firstLine="0"/>
        <w:jc w:val="center"/>
        <w:rPr>
          <w:b/>
        </w:rPr>
      </w:pPr>
    </w:p>
    <w:p w:rsidR="007135E2" w:rsidRDefault="007135E2" w:rsidP="008B6BA4">
      <w:pPr>
        <w:spacing w:line="360" w:lineRule="auto"/>
        <w:ind w:firstLine="0"/>
        <w:jc w:val="center"/>
        <w:rPr>
          <w:b/>
        </w:rPr>
      </w:pPr>
    </w:p>
    <w:p w:rsidR="00023382" w:rsidRDefault="00023382" w:rsidP="008B6BA4">
      <w:pPr>
        <w:spacing w:line="360" w:lineRule="auto"/>
        <w:ind w:firstLine="0"/>
        <w:jc w:val="center"/>
        <w:rPr>
          <w:b/>
        </w:rPr>
      </w:pPr>
    </w:p>
    <w:p w:rsidR="005747AC" w:rsidRDefault="005747AC" w:rsidP="008B6BA4">
      <w:pPr>
        <w:spacing w:line="360" w:lineRule="auto"/>
        <w:ind w:firstLine="0"/>
        <w:jc w:val="center"/>
        <w:rPr>
          <w:b/>
        </w:rPr>
      </w:pPr>
    </w:p>
    <w:p w:rsidR="001B51EF" w:rsidRDefault="001B51EF" w:rsidP="008B6BA4">
      <w:pPr>
        <w:spacing w:line="360" w:lineRule="auto"/>
        <w:ind w:firstLine="0"/>
        <w:jc w:val="center"/>
        <w:rPr>
          <w:b/>
        </w:rPr>
      </w:pPr>
    </w:p>
    <w:p w:rsidR="00217449" w:rsidRDefault="00217449" w:rsidP="008B6BA4">
      <w:pPr>
        <w:spacing w:line="360" w:lineRule="auto"/>
        <w:ind w:firstLine="0"/>
        <w:jc w:val="center"/>
        <w:rPr>
          <w:b/>
        </w:rPr>
      </w:pPr>
    </w:p>
    <w:p w:rsidR="000A5D4F" w:rsidRDefault="000A5D4F" w:rsidP="008B6BA4">
      <w:pPr>
        <w:spacing w:line="360" w:lineRule="auto"/>
        <w:ind w:firstLine="0"/>
        <w:jc w:val="center"/>
        <w:rPr>
          <w:b/>
        </w:rPr>
      </w:pPr>
    </w:p>
    <w:p w:rsidR="000A5D4F" w:rsidRDefault="000A5D4F" w:rsidP="008B6BA4">
      <w:pPr>
        <w:spacing w:line="360" w:lineRule="auto"/>
        <w:ind w:firstLine="0"/>
        <w:jc w:val="center"/>
        <w:rPr>
          <w:b/>
        </w:rPr>
      </w:pPr>
    </w:p>
    <w:p w:rsidR="000A5D4F" w:rsidRDefault="000A5D4F" w:rsidP="008B6BA4">
      <w:pPr>
        <w:spacing w:line="360" w:lineRule="auto"/>
        <w:ind w:firstLine="0"/>
        <w:jc w:val="center"/>
        <w:rPr>
          <w:b/>
        </w:rPr>
      </w:pPr>
    </w:p>
    <w:p w:rsidR="000A5D4F" w:rsidRDefault="000A5D4F" w:rsidP="008B6BA4">
      <w:pPr>
        <w:spacing w:line="360" w:lineRule="auto"/>
        <w:ind w:firstLine="0"/>
        <w:jc w:val="center"/>
        <w:rPr>
          <w:b/>
        </w:rPr>
      </w:pPr>
    </w:p>
    <w:p w:rsidR="000A5D4F" w:rsidRDefault="000A5D4F" w:rsidP="008B6BA4">
      <w:pPr>
        <w:spacing w:line="360" w:lineRule="auto"/>
        <w:ind w:firstLine="0"/>
        <w:jc w:val="center"/>
        <w:rPr>
          <w:b/>
        </w:rPr>
      </w:pPr>
    </w:p>
    <w:p w:rsidR="00217449" w:rsidRDefault="00217449" w:rsidP="008B6BA4">
      <w:pPr>
        <w:spacing w:line="360" w:lineRule="auto"/>
        <w:ind w:firstLine="0"/>
        <w:jc w:val="center"/>
        <w:rPr>
          <w:b/>
        </w:rPr>
      </w:pPr>
    </w:p>
    <w:p w:rsidR="008B6BA4" w:rsidRDefault="008B6BA4" w:rsidP="00196AEB">
      <w:pPr>
        <w:spacing w:line="360" w:lineRule="auto"/>
        <w:ind w:firstLine="0"/>
        <w:jc w:val="center"/>
        <w:rPr>
          <w:b/>
        </w:rPr>
      </w:pPr>
      <w:r w:rsidRPr="007135E2">
        <w:t>20</w:t>
      </w:r>
      <w:r w:rsidR="009D1135">
        <w:t>2</w:t>
      </w:r>
      <w:r w:rsidR="00E56F97">
        <w:t>2</w:t>
      </w:r>
      <w:r w:rsidRPr="007135E2">
        <w:t xml:space="preserve"> год</w:t>
      </w:r>
      <w:r w:rsidRPr="007E5F08">
        <w:rPr>
          <w:b/>
        </w:rPr>
        <w:br w:type="page"/>
      </w:r>
    </w:p>
    <w:sdt>
      <w:sdtPr>
        <w:rPr>
          <w:rFonts w:ascii="Times New Roman" w:eastAsia="Calibri" w:hAnsi="Times New Roman" w:cs="Times New Roman"/>
          <w:color w:val="auto"/>
          <w:sz w:val="28"/>
          <w:szCs w:val="22"/>
          <w:lang w:eastAsia="en-US"/>
        </w:rPr>
        <w:id w:val="-1373299987"/>
        <w:docPartObj>
          <w:docPartGallery w:val="Table of Contents"/>
          <w:docPartUnique/>
        </w:docPartObj>
      </w:sdtPr>
      <w:sdtEndPr>
        <w:rPr>
          <w:b/>
          <w:bCs/>
          <w:sz w:val="24"/>
        </w:rPr>
      </w:sdtEndPr>
      <w:sdtContent>
        <w:p w:rsidR="008768C4" w:rsidRPr="005B3AA8" w:rsidRDefault="008F3227" w:rsidP="00272CC7">
          <w:pPr>
            <w:pStyle w:val="a8"/>
            <w:numPr>
              <w:ilvl w:val="0"/>
              <w:numId w:val="0"/>
            </w:numPr>
            <w:tabs>
              <w:tab w:val="left" w:pos="3828"/>
            </w:tabs>
            <w:ind w:left="1069" w:hanging="927"/>
            <w:jc w:val="center"/>
            <w:rPr>
              <w:rFonts w:ascii="Times New Roman" w:hAnsi="Times New Roman" w:cs="Times New Roman"/>
              <w:b/>
              <w:color w:val="auto"/>
            </w:rPr>
          </w:pPr>
          <w:r w:rsidRPr="00272CC7">
            <w:rPr>
              <w:rFonts w:ascii="Times New Roman" w:hAnsi="Times New Roman" w:cs="Times New Roman"/>
              <w:b/>
              <w:color w:val="auto"/>
              <w:sz w:val="24"/>
              <w:szCs w:val="24"/>
            </w:rPr>
            <w:t>ОГЛАВЛЕНИЕ</w:t>
          </w:r>
        </w:p>
        <w:p w:rsidR="00AA43D5" w:rsidRDefault="008768C4">
          <w:pPr>
            <w:pStyle w:val="14"/>
            <w:tabs>
              <w:tab w:val="left" w:pos="567"/>
              <w:tab w:val="right" w:leader="dot" w:pos="9486"/>
            </w:tabs>
            <w:rPr>
              <w:rFonts w:asciiTheme="minorHAnsi" w:hAnsiTheme="minorHAnsi" w:cstheme="minorBidi"/>
              <w:noProof/>
            </w:rPr>
          </w:pPr>
          <w:r>
            <w:fldChar w:fldCharType="begin"/>
          </w:r>
          <w:r>
            <w:instrText xml:space="preserve"> TOC \o "1-3" \h \z \u </w:instrText>
          </w:r>
          <w:r>
            <w:fldChar w:fldCharType="separate"/>
          </w:r>
          <w:hyperlink w:anchor="_Toc100822331" w:history="1">
            <w:r w:rsidR="00AA43D5" w:rsidRPr="00730636">
              <w:rPr>
                <w:rStyle w:val="a9"/>
                <w:noProof/>
              </w:rPr>
              <w:t>1.</w:t>
            </w:r>
            <w:r w:rsidR="00AA43D5">
              <w:rPr>
                <w:rFonts w:asciiTheme="minorHAnsi" w:hAnsiTheme="minorHAnsi" w:cstheme="minorBidi"/>
                <w:noProof/>
              </w:rPr>
              <w:tab/>
            </w:r>
            <w:r w:rsidR="00AA43D5" w:rsidRPr="00730636">
              <w:rPr>
                <w:rStyle w:val="a9"/>
                <w:noProof/>
              </w:rPr>
              <w:t>ПРАВИЛА И ОБЛАСТЬ ПРИМЕНЕНИЯ РАСЧЕТНЫХ ПОКАЗАТЕЛЕЙ</w:t>
            </w:r>
            <w:r w:rsidR="00AA43D5">
              <w:rPr>
                <w:noProof/>
                <w:webHidden/>
              </w:rPr>
              <w:tab/>
            </w:r>
            <w:r w:rsidR="00AA43D5">
              <w:rPr>
                <w:noProof/>
                <w:webHidden/>
              </w:rPr>
              <w:fldChar w:fldCharType="begin"/>
            </w:r>
            <w:r w:rsidR="00AA43D5">
              <w:rPr>
                <w:noProof/>
                <w:webHidden/>
              </w:rPr>
              <w:instrText xml:space="preserve"> PAGEREF _Toc100822331 \h </w:instrText>
            </w:r>
            <w:r w:rsidR="00AA43D5">
              <w:rPr>
                <w:noProof/>
                <w:webHidden/>
              </w:rPr>
            </w:r>
            <w:r w:rsidR="00AA43D5">
              <w:rPr>
                <w:noProof/>
                <w:webHidden/>
              </w:rPr>
              <w:fldChar w:fldCharType="separate"/>
            </w:r>
            <w:r w:rsidR="009B6FD2">
              <w:rPr>
                <w:noProof/>
                <w:webHidden/>
              </w:rPr>
              <w:t>3</w:t>
            </w:r>
            <w:r w:rsidR="00AA43D5">
              <w:rPr>
                <w:noProof/>
                <w:webHidden/>
              </w:rPr>
              <w:fldChar w:fldCharType="end"/>
            </w:r>
          </w:hyperlink>
        </w:p>
        <w:p w:rsidR="00AA43D5" w:rsidRDefault="00FD42EA">
          <w:pPr>
            <w:pStyle w:val="22"/>
            <w:rPr>
              <w:rFonts w:asciiTheme="minorHAnsi" w:hAnsiTheme="minorHAnsi" w:cstheme="minorBidi"/>
              <w:noProof/>
            </w:rPr>
          </w:pPr>
          <w:hyperlink w:anchor="_Toc100822332" w:history="1">
            <w:r w:rsidR="00AA43D5" w:rsidRPr="00730636">
              <w:rPr>
                <w:rStyle w:val="a9"/>
                <w:noProof/>
              </w:rPr>
              <w:t>1.1.</w:t>
            </w:r>
            <w:r w:rsidR="00AA43D5">
              <w:rPr>
                <w:rFonts w:asciiTheme="minorHAnsi" w:hAnsiTheme="minorHAnsi" w:cstheme="minorBidi"/>
                <w:noProof/>
              </w:rPr>
              <w:tab/>
            </w:r>
            <w:r w:rsidR="00AA43D5" w:rsidRPr="00730636">
              <w:rPr>
                <w:rStyle w:val="a9"/>
                <w:noProof/>
              </w:rPr>
              <w:t>Правила применения расчетных показателей</w:t>
            </w:r>
            <w:r w:rsidR="00AA43D5">
              <w:rPr>
                <w:noProof/>
                <w:webHidden/>
              </w:rPr>
              <w:tab/>
            </w:r>
            <w:r w:rsidR="00AA43D5">
              <w:rPr>
                <w:noProof/>
                <w:webHidden/>
              </w:rPr>
              <w:fldChar w:fldCharType="begin"/>
            </w:r>
            <w:r w:rsidR="00AA43D5">
              <w:rPr>
                <w:noProof/>
                <w:webHidden/>
              </w:rPr>
              <w:instrText xml:space="preserve"> PAGEREF _Toc100822332 \h </w:instrText>
            </w:r>
            <w:r w:rsidR="00AA43D5">
              <w:rPr>
                <w:noProof/>
                <w:webHidden/>
              </w:rPr>
            </w:r>
            <w:r w:rsidR="00AA43D5">
              <w:rPr>
                <w:noProof/>
                <w:webHidden/>
              </w:rPr>
              <w:fldChar w:fldCharType="separate"/>
            </w:r>
            <w:r w:rsidR="009B6FD2">
              <w:rPr>
                <w:noProof/>
                <w:webHidden/>
              </w:rPr>
              <w:t>3</w:t>
            </w:r>
            <w:r w:rsidR="00AA43D5">
              <w:rPr>
                <w:noProof/>
                <w:webHidden/>
              </w:rPr>
              <w:fldChar w:fldCharType="end"/>
            </w:r>
          </w:hyperlink>
        </w:p>
        <w:p w:rsidR="00AA43D5" w:rsidRDefault="00FD42EA">
          <w:pPr>
            <w:pStyle w:val="22"/>
            <w:rPr>
              <w:rFonts w:asciiTheme="minorHAnsi" w:hAnsiTheme="minorHAnsi" w:cstheme="minorBidi"/>
              <w:noProof/>
            </w:rPr>
          </w:pPr>
          <w:hyperlink w:anchor="_Toc100822333" w:history="1">
            <w:r w:rsidR="00AA43D5" w:rsidRPr="00730636">
              <w:rPr>
                <w:rStyle w:val="a9"/>
                <w:noProof/>
              </w:rPr>
              <w:t>1.2.</w:t>
            </w:r>
            <w:r w:rsidR="00AA43D5">
              <w:rPr>
                <w:rFonts w:asciiTheme="minorHAnsi" w:hAnsiTheme="minorHAnsi" w:cstheme="minorBidi"/>
                <w:noProof/>
              </w:rPr>
              <w:tab/>
            </w:r>
            <w:r w:rsidR="00AA43D5" w:rsidRPr="00730636">
              <w:rPr>
                <w:rStyle w:val="a9"/>
                <w:noProof/>
              </w:rPr>
              <w:t>Область применения расчетных пок</w:t>
            </w:r>
            <w:bookmarkStart w:id="0" w:name="_GoBack"/>
            <w:bookmarkEnd w:id="0"/>
            <w:r w:rsidR="00AA43D5" w:rsidRPr="00730636">
              <w:rPr>
                <w:rStyle w:val="a9"/>
                <w:noProof/>
              </w:rPr>
              <w:t>азателей</w:t>
            </w:r>
            <w:r w:rsidR="00AA43D5">
              <w:rPr>
                <w:noProof/>
                <w:webHidden/>
              </w:rPr>
              <w:tab/>
            </w:r>
            <w:r w:rsidR="00AA43D5">
              <w:rPr>
                <w:noProof/>
                <w:webHidden/>
              </w:rPr>
              <w:fldChar w:fldCharType="begin"/>
            </w:r>
            <w:r w:rsidR="00AA43D5">
              <w:rPr>
                <w:noProof/>
                <w:webHidden/>
              </w:rPr>
              <w:instrText xml:space="preserve"> PAGEREF _Toc100822333 \h </w:instrText>
            </w:r>
            <w:r w:rsidR="00AA43D5">
              <w:rPr>
                <w:noProof/>
                <w:webHidden/>
              </w:rPr>
            </w:r>
            <w:r w:rsidR="00AA43D5">
              <w:rPr>
                <w:noProof/>
                <w:webHidden/>
              </w:rPr>
              <w:fldChar w:fldCharType="separate"/>
            </w:r>
            <w:r w:rsidR="009B6FD2">
              <w:rPr>
                <w:noProof/>
                <w:webHidden/>
              </w:rPr>
              <w:t>4</w:t>
            </w:r>
            <w:r w:rsidR="00AA43D5">
              <w:rPr>
                <w:noProof/>
                <w:webHidden/>
              </w:rPr>
              <w:fldChar w:fldCharType="end"/>
            </w:r>
          </w:hyperlink>
        </w:p>
        <w:p w:rsidR="008768C4" w:rsidRDefault="008768C4" w:rsidP="00272CC7">
          <w:r>
            <w:rPr>
              <w:b/>
              <w:bCs/>
            </w:rPr>
            <w:fldChar w:fldCharType="end"/>
          </w:r>
        </w:p>
      </w:sdtContent>
    </w:sdt>
    <w:p w:rsidR="008B6BA4" w:rsidRPr="007E5F08" w:rsidRDefault="008B6BA4">
      <w:pPr>
        <w:spacing w:after="160" w:line="259" w:lineRule="auto"/>
        <w:ind w:firstLine="0"/>
        <w:jc w:val="left"/>
        <w:rPr>
          <w:b/>
        </w:rPr>
      </w:pPr>
      <w:r w:rsidRPr="007E5F08">
        <w:rPr>
          <w:b/>
        </w:rPr>
        <w:br w:type="page"/>
      </w:r>
    </w:p>
    <w:p w:rsidR="00DE0F25" w:rsidRPr="00D9012D" w:rsidRDefault="00D9012D" w:rsidP="00DE0F25">
      <w:pPr>
        <w:pStyle w:val="12"/>
        <w:rPr>
          <w:szCs w:val="24"/>
        </w:rPr>
      </w:pPr>
      <w:bookmarkStart w:id="1" w:name="_Toc100822331"/>
      <w:r w:rsidRPr="00D9012D">
        <w:rPr>
          <w:szCs w:val="24"/>
        </w:rPr>
        <w:lastRenderedPageBreak/>
        <w:t>ПРАВИЛА И ОБЛАСТЬ ПРИМЕНЕНИЯ РАСЧЕТНЫХ ПОКАЗАТЕЛЕЙ</w:t>
      </w:r>
      <w:bookmarkEnd w:id="1"/>
    </w:p>
    <w:p w:rsidR="00F4413F" w:rsidRDefault="00F4413F" w:rsidP="00F4413F">
      <w:pPr>
        <w:pStyle w:val="affffffffb"/>
      </w:pPr>
      <w:bookmarkStart w:id="2" w:name="_Toc100822332"/>
      <w:r w:rsidRPr="00886F93">
        <w:t>Правила применения расчетных показателей</w:t>
      </w:r>
      <w:bookmarkEnd w:id="2"/>
    </w:p>
    <w:p w:rsidR="008A3CEB" w:rsidRPr="00D9012D" w:rsidRDefault="008A3CEB" w:rsidP="008A3CEB">
      <w:proofErr w:type="gramStart"/>
      <w:r w:rsidRPr="00D9012D">
        <w:t xml:space="preserve">Расчетные показатели допустимого уровня обеспеченности объектами местного значения </w:t>
      </w:r>
      <w:r w:rsidR="00FD42EA">
        <w:t>муниципального района</w:t>
      </w:r>
      <w:r w:rsidRPr="00D9012D">
        <w:t xml:space="preserve"> населения и расчетные показатели максимально допустимого уровня территориальной доступности объектов местно</w:t>
      </w:r>
      <w:r>
        <w:t>го значения Тбилисского района</w:t>
      </w:r>
      <w:r w:rsidRPr="00D9012D">
        <w:t xml:space="preserve"> для населения </w:t>
      </w:r>
      <w:r>
        <w:t>Тбилисского района</w:t>
      </w:r>
      <w:r w:rsidRPr="00D9012D">
        <w:t xml:space="preserve">, установленные в местных нормативах градостроительного проектирования, применяются при подготовке </w:t>
      </w:r>
      <w:r w:rsidR="00FD42EA">
        <w:t>схемы территориального планирования</w:t>
      </w:r>
      <w:r w:rsidR="00FD42EA" w:rsidRPr="00D9012D">
        <w:t xml:space="preserve"> (</w:t>
      </w:r>
      <w:r w:rsidR="00FD42EA">
        <w:t>СТП</w:t>
      </w:r>
      <w:r w:rsidR="00FD42EA" w:rsidRPr="00D9012D">
        <w:t>)</w:t>
      </w:r>
      <w:r w:rsidRPr="00D9012D">
        <w:t>, документации по планировке территории (ДТП) и правил землепользования и застройки (ПЗЗ).</w:t>
      </w:r>
      <w:proofErr w:type="gramEnd"/>
    </w:p>
    <w:p w:rsidR="008A3CEB" w:rsidRDefault="008A3CEB" w:rsidP="008A3CEB">
      <w: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w:t>
      </w:r>
    </w:p>
    <w:p w:rsidR="008A3CEB" w:rsidRDefault="008A3CEB" w:rsidP="008A3CEB">
      <w:proofErr w:type="gramStart"/>
      <w:r>
        <w:t xml:space="preserve">Расчетные показатели минимально допустимого уровня обеспеченности объектами местного значения </w:t>
      </w:r>
      <w:r w:rsidR="00FD42EA">
        <w:t>района</w:t>
      </w:r>
      <w:r>
        <w:t xml:space="preserve">, установленные Местными нормативами градостроительного проектирования </w:t>
      </w:r>
      <w:r w:rsidR="00FD42EA">
        <w:t>муниципального образования</w:t>
      </w:r>
      <w:r>
        <w:t xml:space="preserve"> </w:t>
      </w:r>
      <w:r w:rsidR="00EC473A">
        <w:t>Тбилисск</w:t>
      </w:r>
      <w:r w:rsidR="00FD42EA">
        <w:t>ий</w:t>
      </w:r>
      <w:r w:rsidR="00EC473A">
        <w:t xml:space="preserve"> </w:t>
      </w:r>
      <w:r w:rsidR="00FD42EA">
        <w:t>район</w:t>
      </w:r>
      <w:r>
        <w:t>,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НГП Краснодарского края.</w:t>
      </w:r>
      <w:proofErr w:type="gramEnd"/>
    </w:p>
    <w:p w:rsidR="008A3CEB" w:rsidRDefault="008A3CEB" w:rsidP="008A3CEB">
      <w:proofErr w:type="gramStart"/>
      <w:r>
        <w:t xml:space="preserve">Если, в случае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w:t>
      </w:r>
      <w:r w:rsidR="00FD42EA">
        <w:t>района</w:t>
      </w:r>
      <w:r>
        <w:t>, установленных местными нормативами градостроительного проектирования, то применяются расчетные показатели НГП Краснодарского края, а также показатели нормативных правовых актов Российской Федерации.</w:t>
      </w:r>
      <w:proofErr w:type="gramEnd"/>
    </w:p>
    <w:p w:rsidR="008A3CEB" w:rsidRPr="00F23872" w:rsidRDefault="008A3CEB" w:rsidP="008A3CEB">
      <w:proofErr w:type="gramStart"/>
      <w:r>
        <w:t xml:space="preserve">Расчетные показатели максимально допустимого уровня территориальной доступности объектов местного значения </w:t>
      </w:r>
      <w:r w:rsidR="00FD42EA">
        <w:t>района</w:t>
      </w:r>
      <w:r>
        <w:t xml:space="preserve"> для населения муниципального образования, установленные Местными нормативами градостроительного проектирования </w:t>
      </w:r>
      <w:r w:rsidR="00FD42EA">
        <w:t>муниципального образования Тбилисский район</w:t>
      </w:r>
      <w:r>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w:t>
      </w:r>
      <w:r w:rsidRPr="00F23872">
        <w:t>образований, установленных НГП Краснодарского края.</w:t>
      </w:r>
      <w:proofErr w:type="gramEnd"/>
    </w:p>
    <w:p w:rsidR="00D9012D" w:rsidRDefault="008A3CEB" w:rsidP="008A3CEB">
      <w:proofErr w:type="gramStart"/>
      <w:r>
        <w:t xml:space="preserve">Если, 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станут ниже расчетных показателей максимально допустимого уровня территориальной доступности объектов местного значения </w:t>
      </w:r>
      <w:r w:rsidR="00FD42EA">
        <w:t>района</w:t>
      </w:r>
      <w:r>
        <w:t xml:space="preserve"> для населения муниципального образования, установленных местными нормативами градостроительного проектирования, то пр</w:t>
      </w:r>
      <w:r w:rsidR="00FD42EA">
        <w:t xml:space="preserve">именяются расчетные показатели </w:t>
      </w:r>
      <w:r>
        <w:t>НГП Краснодарского края, а также показатели нормативных правовых</w:t>
      </w:r>
      <w:proofErr w:type="gramEnd"/>
      <w:r>
        <w:t xml:space="preserve"> актов Российской Федерации.</w:t>
      </w:r>
    </w:p>
    <w:p w:rsidR="00F4413F" w:rsidRDefault="00F4413F" w:rsidP="00F4413F">
      <w:pPr>
        <w:pStyle w:val="affffffffb"/>
      </w:pPr>
      <w:bookmarkStart w:id="3" w:name="_Toc100822333"/>
      <w:r w:rsidRPr="00886F93">
        <w:lastRenderedPageBreak/>
        <w:t>Область применения расчетных показателей</w:t>
      </w:r>
      <w:bookmarkEnd w:id="3"/>
    </w:p>
    <w:p w:rsidR="00D9012D" w:rsidRDefault="00D9012D" w:rsidP="00F23872">
      <w:pPr>
        <w:keepNext/>
        <w:jc w:val="right"/>
      </w:pPr>
      <w:r>
        <w:t>Таблица 1</w:t>
      </w:r>
    </w:p>
    <w:p w:rsidR="00D9012D" w:rsidRPr="00D9012D" w:rsidRDefault="00D9012D" w:rsidP="00D9012D">
      <w:pPr>
        <w:ind w:firstLine="0"/>
        <w:jc w:val="center"/>
      </w:pPr>
      <w:r w:rsidRPr="00D9012D">
        <w:t xml:space="preserve">Перечень расчетных показателей минимально допустимого уровня обеспеченности объектами местного значения </w:t>
      </w:r>
      <w:r w:rsidR="00FD42EA">
        <w:t>муниципального образования Тбилисский район</w:t>
      </w:r>
      <w:r w:rsidRPr="00D9012D">
        <w:t xml:space="preserve">, применяемых при подготовке </w:t>
      </w:r>
      <w:r w:rsidR="00FD42EA">
        <w:t>схемы территориального планирования</w:t>
      </w:r>
      <w:r w:rsidRPr="00D9012D">
        <w:t>, документа</w:t>
      </w:r>
      <w:r w:rsidR="00F4413F">
        <w:t xml:space="preserve">ции по планировке территории, </w:t>
      </w:r>
      <w:r w:rsidRPr="00D9012D">
        <w:t>правил землепользования и застройки</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4518"/>
        <w:gridCol w:w="2002"/>
        <w:gridCol w:w="705"/>
        <w:gridCol w:w="703"/>
        <w:gridCol w:w="698"/>
      </w:tblGrid>
      <w:tr w:rsidR="00922D36" w:rsidRPr="00EF6AC3" w:rsidTr="001774B2">
        <w:trPr>
          <w:cantSplit/>
          <w:tblHeader/>
        </w:trPr>
        <w:tc>
          <w:tcPr>
            <w:tcW w:w="462" w:type="pct"/>
            <w:shd w:val="clear" w:color="auto" w:fill="auto"/>
            <w:tcMar>
              <w:left w:w="28" w:type="dxa"/>
              <w:right w:w="28" w:type="dxa"/>
            </w:tcMar>
            <w:vAlign w:val="center"/>
          </w:tcPr>
          <w:p w:rsidR="00922D36" w:rsidRPr="00EF6AC3" w:rsidRDefault="00922D36" w:rsidP="002722B7">
            <w:pPr>
              <w:widowControl w:val="0"/>
              <w:spacing w:line="240" w:lineRule="auto"/>
              <w:ind w:firstLine="0"/>
              <w:jc w:val="center"/>
              <w:rPr>
                <w:rFonts w:eastAsia="Times New Roman"/>
                <w:b/>
                <w:noProof/>
                <w:sz w:val="20"/>
                <w:szCs w:val="20"/>
                <w:lang w:eastAsia="ru-RU"/>
              </w:rPr>
            </w:pPr>
            <w:r w:rsidRPr="00EF6AC3">
              <w:rPr>
                <w:rFonts w:eastAsia="Times New Roman"/>
                <w:b/>
                <w:noProof/>
                <w:sz w:val="20"/>
                <w:szCs w:val="20"/>
                <w:lang w:eastAsia="ru-RU"/>
              </w:rPr>
              <w:t>№</w:t>
            </w:r>
            <w:r w:rsidR="002722B7" w:rsidRPr="00EF6AC3">
              <w:rPr>
                <w:rFonts w:eastAsia="Times New Roman"/>
                <w:b/>
                <w:noProof/>
                <w:sz w:val="20"/>
                <w:szCs w:val="20"/>
                <w:lang w:eastAsia="ru-RU"/>
              </w:rPr>
              <w:t xml:space="preserve"> </w:t>
            </w:r>
            <w:r w:rsidRPr="00EF6AC3">
              <w:rPr>
                <w:rFonts w:eastAsia="Times New Roman"/>
                <w:b/>
                <w:noProof/>
                <w:sz w:val="20"/>
                <w:szCs w:val="20"/>
                <w:lang w:eastAsia="ru-RU"/>
              </w:rPr>
              <w:t>п/п</w:t>
            </w:r>
          </w:p>
        </w:tc>
        <w:tc>
          <w:tcPr>
            <w:tcW w:w="2377" w:type="pct"/>
            <w:tcBorders>
              <w:right w:val="single" w:sz="4" w:space="0" w:color="000000"/>
            </w:tcBorders>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b/>
                <w:noProof/>
                <w:sz w:val="20"/>
                <w:szCs w:val="20"/>
                <w:lang w:eastAsia="ru-RU"/>
              </w:rPr>
            </w:pPr>
            <w:r w:rsidRPr="00EF6AC3">
              <w:rPr>
                <w:rFonts w:eastAsia="Times New Roman"/>
                <w:b/>
                <w:noProof/>
                <w:sz w:val="20"/>
                <w:szCs w:val="20"/>
                <w:lang w:eastAsia="ru-RU"/>
              </w:rPr>
              <w:t>Наименование расчетного показателя</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b/>
                <w:noProof/>
                <w:sz w:val="20"/>
                <w:szCs w:val="20"/>
                <w:lang w:eastAsia="ru-RU"/>
              </w:rPr>
            </w:pPr>
            <w:r w:rsidRPr="00EF6AC3">
              <w:rPr>
                <w:rFonts w:eastAsia="Times New Roman"/>
                <w:b/>
                <w:noProof/>
                <w:sz w:val="20"/>
                <w:szCs w:val="20"/>
                <w:lang w:eastAsia="ru-RU"/>
              </w:rPr>
              <w:t>Единица измерения</w:t>
            </w:r>
          </w:p>
        </w:tc>
        <w:tc>
          <w:tcPr>
            <w:tcW w:w="371" w:type="pct"/>
            <w:tcBorders>
              <w:left w:val="single" w:sz="4" w:space="0" w:color="000000"/>
              <w:right w:val="single" w:sz="4" w:space="0" w:color="000000"/>
            </w:tcBorders>
            <w:shd w:val="clear" w:color="auto" w:fill="auto"/>
            <w:tcMar>
              <w:left w:w="28" w:type="dxa"/>
              <w:right w:w="28" w:type="dxa"/>
            </w:tcMar>
            <w:vAlign w:val="center"/>
          </w:tcPr>
          <w:p w:rsidR="00922D36" w:rsidRPr="00EF6AC3" w:rsidRDefault="00FD42EA" w:rsidP="00922D36">
            <w:pPr>
              <w:widowControl w:val="0"/>
              <w:spacing w:line="240" w:lineRule="auto"/>
              <w:ind w:firstLine="0"/>
              <w:jc w:val="center"/>
              <w:rPr>
                <w:rFonts w:eastAsia="Times New Roman"/>
                <w:b/>
                <w:noProof/>
                <w:sz w:val="20"/>
                <w:szCs w:val="20"/>
                <w:lang w:eastAsia="ru-RU"/>
              </w:rPr>
            </w:pPr>
            <w:r w:rsidRPr="00EF6AC3">
              <w:rPr>
                <w:rFonts w:eastAsia="Times New Roman"/>
                <w:b/>
                <w:noProof/>
                <w:sz w:val="20"/>
                <w:szCs w:val="20"/>
                <w:lang w:eastAsia="ru-RU"/>
              </w:rPr>
              <w:t>СТП</w:t>
            </w:r>
          </w:p>
        </w:tc>
        <w:tc>
          <w:tcPr>
            <w:tcW w:w="370" w:type="pct"/>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b/>
                <w:noProof/>
                <w:sz w:val="20"/>
                <w:szCs w:val="20"/>
                <w:lang w:eastAsia="ru-RU"/>
              </w:rPr>
            </w:pPr>
            <w:r w:rsidRPr="00EF6AC3">
              <w:rPr>
                <w:rFonts w:eastAsia="Times New Roman"/>
                <w:b/>
                <w:noProof/>
                <w:sz w:val="20"/>
                <w:szCs w:val="20"/>
                <w:lang w:eastAsia="ru-RU"/>
              </w:rPr>
              <w:t>ДПТ</w:t>
            </w:r>
          </w:p>
        </w:tc>
        <w:tc>
          <w:tcPr>
            <w:tcW w:w="367" w:type="pct"/>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b/>
                <w:noProof/>
                <w:sz w:val="20"/>
                <w:szCs w:val="20"/>
                <w:lang w:eastAsia="ru-RU"/>
              </w:rPr>
            </w:pPr>
            <w:r w:rsidRPr="00EF6AC3">
              <w:rPr>
                <w:rFonts w:eastAsia="Times New Roman"/>
                <w:b/>
                <w:noProof/>
                <w:sz w:val="20"/>
                <w:szCs w:val="20"/>
                <w:lang w:eastAsia="ru-RU"/>
              </w:rPr>
              <w:t>ПЗЗ</w:t>
            </w:r>
          </w:p>
        </w:tc>
      </w:tr>
      <w:tr w:rsidR="00922D36" w:rsidRPr="00EF6AC3" w:rsidTr="002722B7">
        <w:trPr>
          <w:cantSplit/>
        </w:trPr>
        <w:tc>
          <w:tcPr>
            <w:tcW w:w="462" w:type="pct"/>
            <w:tcBorders>
              <w:top w:val="single" w:sz="4" w:space="0" w:color="000000"/>
              <w:bottom w:val="single" w:sz="4" w:space="0" w:color="000000"/>
            </w:tcBorders>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w:t>
            </w:r>
          </w:p>
        </w:tc>
        <w:tc>
          <w:tcPr>
            <w:tcW w:w="4538" w:type="pct"/>
            <w:gridSpan w:val="5"/>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922D36" w:rsidRPr="00EF6AC3" w:rsidRDefault="001774B2" w:rsidP="00922D36">
            <w:pPr>
              <w:widowControl w:val="0"/>
              <w:spacing w:line="240" w:lineRule="auto"/>
              <w:ind w:firstLine="0"/>
              <w:jc w:val="center"/>
              <w:rPr>
                <w:rFonts w:eastAsia="Times New Roman"/>
                <w:noProof/>
                <w:sz w:val="20"/>
                <w:szCs w:val="20"/>
                <w:lang w:eastAsia="ru-RU"/>
              </w:rPr>
            </w:pPr>
            <w:r w:rsidRPr="00EF6AC3">
              <w:rPr>
                <w:sz w:val="20"/>
                <w:szCs w:val="20"/>
              </w:rPr>
              <w:t>В</w:t>
            </w:r>
            <w:r w:rsidRPr="00EF6AC3">
              <w:rPr>
                <w:sz w:val="20"/>
                <w:szCs w:val="20"/>
              </w:rPr>
              <w:t xml:space="preserve"> области селитебной территории</w:t>
            </w:r>
          </w:p>
        </w:tc>
      </w:tr>
      <w:tr w:rsidR="001774B2" w:rsidRPr="00EF6AC3" w:rsidTr="001774B2">
        <w:trPr>
          <w:cantSplit/>
        </w:trPr>
        <w:tc>
          <w:tcPr>
            <w:tcW w:w="462" w:type="pct"/>
            <w:tcBorders>
              <w:top w:val="single" w:sz="4" w:space="0" w:color="000000"/>
            </w:tcBorders>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1.1</w:t>
            </w:r>
          </w:p>
        </w:tc>
        <w:tc>
          <w:tcPr>
            <w:tcW w:w="2377" w:type="pct"/>
            <w:tcBorders>
              <w:top w:val="single" w:sz="4" w:space="0" w:color="000000"/>
              <w:left w:val="single" w:sz="4" w:space="0" w:color="000000"/>
            </w:tcBorders>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sz w:val="20"/>
                <w:szCs w:val="20"/>
                <w:lang w:eastAsia="ru-RU"/>
              </w:rPr>
              <w:t xml:space="preserve">Площадь территории для предварительного определения </w:t>
            </w:r>
            <w:r w:rsidRPr="00EF6AC3">
              <w:rPr>
                <w:sz w:val="20"/>
                <w:szCs w:val="20"/>
              </w:rPr>
              <w:t>потребной селитебной территории сельского поселения</w:t>
            </w:r>
          </w:p>
        </w:tc>
        <w:tc>
          <w:tcPr>
            <w:tcW w:w="1053" w:type="pct"/>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на тысячу человек, га</w:t>
            </w:r>
          </w:p>
        </w:tc>
        <w:tc>
          <w:tcPr>
            <w:tcW w:w="371" w:type="pct"/>
            <w:shd w:val="clear" w:color="auto" w:fill="auto"/>
            <w:tcMar>
              <w:left w:w="28" w:type="dxa"/>
              <w:right w:w="28" w:type="dxa"/>
            </w:tcMar>
            <w:vAlign w:val="center"/>
          </w:tcPr>
          <w:p w:rsidR="001774B2" w:rsidRPr="00EF6AC3" w:rsidRDefault="001774B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shd w:val="clear" w:color="auto" w:fill="auto"/>
            <w:tcMar>
              <w:left w:w="28" w:type="dxa"/>
              <w:right w:w="28" w:type="dxa"/>
            </w:tcMar>
            <w:vAlign w:val="center"/>
          </w:tcPr>
          <w:p w:rsidR="001774B2" w:rsidRPr="00EF6AC3" w:rsidRDefault="001774B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shd w:val="clear" w:color="auto" w:fill="auto"/>
            <w:tcMar>
              <w:left w:w="28" w:type="dxa"/>
              <w:right w:w="28" w:type="dxa"/>
            </w:tcMar>
            <w:vAlign w:val="center"/>
          </w:tcPr>
          <w:p w:rsidR="001774B2" w:rsidRPr="00EF6AC3" w:rsidRDefault="001774B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1774B2" w:rsidRPr="00EF6AC3" w:rsidTr="001774B2">
        <w:trPr>
          <w:cantSplit/>
        </w:trPr>
        <w:tc>
          <w:tcPr>
            <w:tcW w:w="462" w:type="pct"/>
            <w:tcBorders>
              <w:top w:val="single" w:sz="4" w:space="0" w:color="000000"/>
            </w:tcBorders>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2</w:t>
            </w:r>
          </w:p>
        </w:tc>
        <w:tc>
          <w:tcPr>
            <w:tcW w:w="4538" w:type="pct"/>
            <w:gridSpan w:val="5"/>
            <w:tcBorders>
              <w:top w:val="single" w:sz="4" w:space="0" w:color="000000"/>
              <w:left w:val="single" w:sz="4" w:space="0" w:color="000000"/>
            </w:tcBorders>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жилищного строительства</w:t>
            </w:r>
          </w:p>
        </w:tc>
      </w:tr>
      <w:tr w:rsidR="001774B2" w:rsidRPr="00EF6AC3" w:rsidTr="001774B2">
        <w:trPr>
          <w:cantSplit/>
        </w:trPr>
        <w:tc>
          <w:tcPr>
            <w:tcW w:w="462" w:type="pct"/>
            <w:tcBorders>
              <w:top w:val="single" w:sz="4" w:space="0" w:color="000000"/>
            </w:tcBorders>
            <w:shd w:val="clear" w:color="auto" w:fill="auto"/>
            <w:tcMar>
              <w:left w:w="28" w:type="dxa"/>
              <w:right w:w="28" w:type="dxa"/>
            </w:tcMar>
            <w:vAlign w:val="center"/>
          </w:tcPr>
          <w:p w:rsidR="001774B2" w:rsidRPr="00EF6AC3" w:rsidRDefault="001774B2" w:rsidP="00232411">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2.1</w:t>
            </w:r>
          </w:p>
        </w:tc>
        <w:tc>
          <w:tcPr>
            <w:tcW w:w="2377" w:type="pct"/>
            <w:tcBorders>
              <w:top w:val="single" w:sz="4" w:space="0" w:color="000000"/>
              <w:left w:val="single" w:sz="4" w:space="0" w:color="000000"/>
            </w:tcBorders>
            <w:shd w:val="clear" w:color="auto" w:fill="auto"/>
            <w:tcMar>
              <w:left w:w="28" w:type="dxa"/>
              <w:right w:w="28" w:type="dxa"/>
            </w:tcMar>
            <w:vAlign w:val="center"/>
          </w:tcPr>
          <w:p w:rsidR="001774B2" w:rsidRPr="00EF6AC3" w:rsidRDefault="001774B2" w:rsidP="00232411">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Уровень средней жилищной обеспеченности</w:t>
            </w:r>
          </w:p>
        </w:tc>
        <w:tc>
          <w:tcPr>
            <w:tcW w:w="1053" w:type="pct"/>
            <w:shd w:val="clear" w:color="auto" w:fill="auto"/>
            <w:tcMar>
              <w:left w:w="28" w:type="dxa"/>
              <w:right w:w="28" w:type="dxa"/>
            </w:tcMar>
            <w:vAlign w:val="center"/>
          </w:tcPr>
          <w:p w:rsidR="001774B2" w:rsidRPr="00EF6AC3" w:rsidRDefault="001774B2" w:rsidP="00232411">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на одного человека, м</w:t>
            </w:r>
            <w:r w:rsidRPr="00EF6AC3">
              <w:rPr>
                <w:rFonts w:eastAsia="Times New Roman"/>
                <w:noProof/>
                <w:sz w:val="20"/>
                <w:szCs w:val="20"/>
                <w:vertAlign w:val="superscript"/>
                <w:lang w:eastAsia="ru-RU"/>
              </w:rPr>
              <w:t>2</w:t>
            </w:r>
          </w:p>
        </w:tc>
        <w:tc>
          <w:tcPr>
            <w:tcW w:w="371" w:type="pct"/>
            <w:shd w:val="clear" w:color="auto" w:fill="auto"/>
            <w:tcMar>
              <w:left w:w="28" w:type="dxa"/>
              <w:right w:w="28" w:type="dxa"/>
            </w:tcMar>
            <w:vAlign w:val="center"/>
          </w:tcPr>
          <w:p w:rsidR="001774B2" w:rsidRPr="00EF6AC3" w:rsidRDefault="001774B2" w:rsidP="00232411">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shd w:val="clear" w:color="auto" w:fill="auto"/>
            <w:tcMar>
              <w:left w:w="28" w:type="dxa"/>
              <w:right w:w="28" w:type="dxa"/>
            </w:tcMar>
            <w:vAlign w:val="center"/>
          </w:tcPr>
          <w:p w:rsidR="001774B2" w:rsidRPr="00EF6AC3" w:rsidRDefault="001774B2" w:rsidP="00232411">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shd w:val="clear" w:color="auto" w:fill="auto"/>
            <w:tcMar>
              <w:left w:w="28" w:type="dxa"/>
              <w:right w:w="28" w:type="dxa"/>
            </w:tcMar>
            <w:vAlign w:val="center"/>
          </w:tcPr>
          <w:p w:rsidR="001774B2" w:rsidRPr="00EF6AC3" w:rsidRDefault="001774B2" w:rsidP="00232411">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1774B2" w:rsidRPr="00EF6AC3" w:rsidTr="001774B2">
        <w:trPr>
          <w:cantSplit/>
        </w:trPr>
        <w:tc>
          <w:tcPr>
            <w:tcW w:w="462" w:type="pct"/>
            <w:tcBorders>
              <w:bottom w:val="single" w:sz="4" w:space="0" w:color="000000"/>
            </w:tcBorders>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2.2</w:t>
            </w:r>
          </w:p>
        </w:tc>
        <w:tc>
          <w:tcPr>
            <w:tcW w:w="2377" w:type="pct"/>
            <w:tcBorders>
              <w:bottom w:val="single" w:sz="4" w:space="0" w:color="000000"/>
            </w:tcBorders>
            <w:shd w:val="clear" w:color="auto" w:fill="auto"/>
            <w:tcMar>
              <w:left w:w="28" w:type="dxa"/>
              <w:right w:w="28" w:type="dxa"/>
            </w:tcMar>
            <w:vAlign w:val="center"/>
          </w:tcPr>
          <w:p w:rsidR="001774B2" w:rsidRPr="00EF6AC3" w:rsidRDefault="001774B2" w:rsidP="00607F3B">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Площадь земельных участков, выделяемых около жилых домов на индивидуальный дом или квартиру, кв.</w:t>
            </w:r>
          </w:p>
        </w:tc>
        <w:tc>
          <w:tcPr>
            <w:tcW w:w="1053" w:type="pct"/>
            <w:shd w:val="clear" w:color="auto" w:fill="auto"/>
            <w:tcMar>
              <w:left w:w="28" w:type="dxa"/>
              <w:right w:w="28" w:type="dxa"/>
            </w:tcMar>
            <w:vAlign w:val="center"/>
          </w:tcPr>
          <w:p w:rsidR="001774B2" w:rsidRPr="00EF6AC3" w:rsidRDefault="001774B2" w:rsidP="00607F3B">
            <w:pPr>
              <w:widowControl w:val="0"/>
              <w:spacing w:line="240" w:lineRule="auto"/>
              <w:ind w:firstLine="0"/>
              <w:jc w:val="center"/>
              <w:rPr>
                <w:rFonts w:eastAsia="Times New Roman"/>
                <w:noProof/>
                <w:sz w:val="20"/>
                <w:szCs w:val="20"/>
                <w:vertAlign w:val="superscript"/>
                <w:lang w:eastAsia="ru-RU"/>
              </w:rPr>
            </w:pPr>
            <w:r w:rsidRPr="00EF6AC3">
              <w:rPr>
                <w:rFonts w:eastAsia="Times New Roman"/>
                <w:noProof/>
                <w:sz w:val="20"/>
                <w:szCs w:val="20"/>
                <w:lang w:eastAsia="ru-RU"/>
              </w:rPr>
              <w:t>м</w:t>
            </w:r>
            <w:r w:rsidRPr="00EF6AC3">
              <w:rPr>
                <w:rFonts w:eastAsia="Times New Roman"/>
                <w:noProof/>
                <w:sz w:val="20"/>
                <w:szCs w:val="20"/>
                <w:vertAlign w:val="superscript"/>
                <w:lang w:eastAsia="ru-RU"/>
              </w:rPr>
              <w:t>2</w:t>
            </w:r>
          </w:p>
        </w:tc>
        <w:tc>
          <w:tcPr>
            <w:tcW w:w="371" w:type="pct"/>
            <w:shd w:val="clear" w:color="auto" w:fill="auto"/>
            <w:tcMar>
              <w:left w:w="28" w:type="dxa"/>
              <w:right w:w="28" w:type="dxa"/>
            </w:tcMar>
            <w:vAlign w:val="center"/>
          </w:tcPr>
          <w:p w:rsidR="001774B2" w:rsidRPr="00EF6AC3" w:rsidRDefault="001774B2" w:rsidP="00607F3B">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shd w:val="clear" w:color="auto" w:fill="auto"/>
            <w:tcMar>
              <w:left w:w="28" w:type="dxa"/>
              <w:right w:w="28" w:type="dxa"/>
            </w:tcMar>
            <w:vAlign w:val="center"/>
          </w:tcPr>
          <w:p w:rsidR="001774B2" w:rsidRPr="00EF6AC3" w:rsidRDefault="001774B2" w:rsidP="00607F3B">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shd w:val="clear" w:color="auto" w:fill="auto"/>
            <w:tcMar>
              <w:left w:w="28" w:type="dxa"/>
              <w:right w:w="28" w:type="dxa"/>
            </w:tcMar>
            <w:vAlign w:val="center"/>
          </w:tcPr>
          <w:p w:rsidR="001774B2" w:rsidRPr="00EF6AC3" w:rsidRDefault="001774B2" w:rsidP="00607F3B">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1774B2" w:rsidRPr="00EF6AC3" w:rsidTr="001774B2">
        <w:trPr>
          <w:cantSplit/>
        </w:trPr>
        <w:tc>
          <w:tcPr>
            <w:tcW w:w="462" w:type="pct"/>
            <w:tcBorders>
              <w:top w:val="single" w:sz="4" w:space="0" w:color="000000"/>
            </w:tcBorders>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2.3</w:t>
            </w:r>
          </w:p>
        </w:tc>
        <w:tc>
          <w:tcPr>
            <w:tcW w:w="2377" w:type="pct"/>
            <w:tcBorders>
              <w:top w:val="single" w:sz="4" w:space="0" w:color="000000"/>
            </w:tcBorders>
            <w:shd w:val="clear" w:color="auto" w:fill="auto"/>
            <w:tcMar>
              <w:left w:w="28" w:type="dxa"/>
              <w:right w:w="28" w:type="dxa"/>
            </w:tcMar>
            <w:vAlign w:val="center"/>
          </w:tcPr>
          <w:p w:rsidR="001774B2" w:rsidRPr="00EF6AC3" w:rsidRDefault="001774B2" w:rsidP="00607F3B">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Плотность жилой застройки</w:t>
            </w:r>
          </w:p>
        </w:tc>
        <w:tc>
          <w:tcPr>
            <w:tcW w:w="1053" w:type="pct"/>
            <w:shd w:val="clear" w:color="auto" w:fill="auto"/>
            <w:tcMar>
              <w:left w:w="28" w:type="dxa"/>
              <w:right w:w="28" w:type="dxa"/>
            </w:tcMar>
            <w:vAlign w:val="center"/>
          </w:tcPr>
          <w:p w:rsidR="001774B2" w:rsidRPr="00EF6AC3" w:rsidRDefault="001774B2" w:rsidP="00607F3B">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коэффициент</w:t>
            </w:r>
          </w:p>
        </w:tc>
        <w:tc>
          <w:tcPr>
            <w:tcW w:w="371" w:type="pct"/>
            <w:shd w:val="clear" w:color="auto" w:fill="auto"/>
            <w:tcMar>
              <w:left w:w="28" w:type="dxa"/>
              <w:right w:w="28" w:type="dxa"/>
            </w:tcMar>
            <w:vAlign w:val="center"/>
          </w:tcPr>
          <w:p w:rsidR="001774B2" w:rsidRPr="00EF6AC3" w:rsidRDefault="001774B2" w:rsidP="00607F3B">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shd w:val="clear" w:color="auto" w:fill="auto"/>
            <w:tcMar>
              <w:left w:w="28" w:type="dxa"/>
              <w:right w:w="28" w:type="dxa"/>
            </w:tcMar>
            <w:vAlign w:val="center"/>
          </w:tcPr>
          <w:p w:rsidR="001774B2" w:rsidRPr="00EF6AC3" w:rsidRDefault="001774B2" w:rsidP="00607F3B">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shd w:val="clear" w:color="auto" w:fill="auto"/>
            <w:tcMar>
              <w:left w:w="28" w:type="dxa"/>
              <w:right w:w="28" w:type="dxa"/>
            </w:tcMar>
            <w:vAlign w:val="center"/>
          </w:tcPr>
          <w:p w:rsidR="001774B2" w:rsidRPr="00EF6AC3" w:rsidRDefault="001774B2" w:rsidP="00607F3B">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1774B2" w:rsidRPr="00EF6AC3" w:rsidTr="001774B2">
        <w:trPr>
          <w:cantSplit/>
        </w:trPr>
        <w:tc>
          <w:tcPr>
            <w:tcW w:w="462" w:type="pct"/>
            <w:tcBorders>
              <w:top w:val="single" w:sz="4" w:space="0" w:color="000000"/>
            </w:tcBorders>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2.4</w:t>
            </w:r>
          </w:p>
        </w:tc>
        <w:tc>
          <w:tcPr>
            <w:tcW w:w="2377" w:type="pct"/>
            <w:tcBorders>
              <w:top w:val="single" w:sz="4" w:space="0" w:color="000000"/>
            </w:tcBorders>
            <w:shd w:val="clear" w:color="auto" w:fill="auto"/>
            <w:tcMar>
              <w:left w:w="28" w:type="dxa"/>
              <w:right w:w="28" w:type="dxa"/>
            </w:tcMar>
            <w:vAlign w:val="center"/>
          </w:tcPr>
          <w:p w:rsidR="001774B2" w:rsidRPr="00EF6AC3" w:rsidRDefault="001774B2" w:rsidP="00607F3B">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Плотность населения на территории жилой застройки</w:t>
            </w:r>
          </w:p>
        </w:tc>
        <w:tc>
          <w:tcPr>
            <w:tcW w:w="1053" w:type="pct"/>
            <w:shd w:val="clear" w:color="auto" w:fill="auto"/>
            <w:tcMar>
              <w:left w:w="28" w:type="dxa"/>
              <w:right w:w="28" w:type="dxa"/>
            </w:tcMar>
            <w:vAlign w:val="center"/>
          </w:tcPr>
          <w:p w:rsidR="001774B2" w:rsidRPr="00EF6AC3" w:rsidRDefault="001774B2" w:rsidP="00607F3B">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человек/га</w:t>
            </w:r>
          </w:p>
        </w:tc>
        <w:tc>
          <w:tcPr>
            <w:tcW w:w="371" w:type="pct"/>
            <w:shd w:val="clear" w:color="auto" w:fill="auto"/>
            <w:tcMar>
              <w:left w:w="28" w:type="dxa"/>
              <w:right w:w="28" w:type="dxa"/>
            </w:tcMar>
            <w:vAlign w:val="center"/>
          </w:tcPr>
          <w:p w:rsidR="001774B2" w:rsidRPr="00EF6AC3" w:rsidRDefault="001774B2" w:rsidP="00607F3B">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shd w:val="clear" w:color="auto" w:fill="auto"/>
            <w:tcMar>
              <w:left w:w="28" w:type="dxa"/>
              <w:right w:w="28" w:type="dxa"/>
            </w:tcMar>
            <w:vAlign w:val="center"/>
          </w:tcPr>
          <w:p w:rsidR="001774B2" w:rsidRPr="00EF6AC3" w:rsidRDefault="001774B2" w:rsidP="00607F3B">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shd w:val="clear" w:color="auto" w:fill="auto"/>
            <w:tcMar>
              <w:left w:w="28" w:type="dxa"/>
              <w:right w:w="28" w:type="dxa"/>
            </w:tcMar>
            <w:vAlign w:val="center"/>
          </w:tcPr>
          <w:p w:rsidR="001774B2" w:rsidRPr="00EF6AC3" w:rsidRDefault="001774B2" w:rsidP="00607F3B">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1774B2" w:rsidRPr="00EF6AC3" w:rsidTr="001774B2">
        <w:trPr>
          <w:cantSplit/>
        </w:trPr>
        <w:tc>
          <w:tcPr>
            <w:tcW w:w="462" w:type="pct"/>
            <w:tcBorders>
              <w:top w:val="single" w:sz="4" w:space="0" w:color="000000"/>
            </w:tcBorders>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2.5</w:t>
            </w:r>
          </w:p>
        </w:tc>
        <w:tc>
          <w:tcPr>
            <w:tcW w:w="2377" w:type="pct"/>
            <w:tcBorders>
              <w:top w:val="single" w:sz="4" w:space="0" w:color="000000"/>
            </w:tcBorders>
            <w:shd w:val="clear" w:color="auto" w:fill="auto"/>
            <w:tcMar>
              <w:left w:w="28" w:type="dxa"/>
              <w:right w:w="28" w:type="dxa"/>
            </w:tcMar>
            <w:vAlign w:val="center"/>
          </w:tcPr>
          <w:p w:rsidR="001774B2" w:rsidRPr="00EF6AC3" w:rsidRDefault="001774B2" w:rsidP="00607F3B">
            <w:pPr>
              <w:widowControl w:val="0"/>
              <w:spacing w:line="240" w:lineRule="auto"/>
              <w:ind w:firstLine="0"/>
              <w:jc w:val="center"/>
              <w:rPr>
                <w:rFonts w:eastAsia="Times New Roman"/>
                <w:noProof/>
                <w:sz w:val="20"/>
                <w:szCs w:val="20"/>
                <w:lang w:eastAsia="ru-RU"/>
              </w:rPr>
            </w:pPr>
            <w:r w:rsidRPr="00EF6AC3">
              <w:rPr>
                <w:sz w:val="20"/>
                <w:szCs w:val="20"/>
              </w:rPr>
              <w:t>Площадь площадок общего пользования различного функционального назначения</w:t>
            </w:r>
          </w:p>
        </w:tc>
        <w:tc>
          <w:tcPr>
            <w:tcW w:w="1053" w:type="pct"/>
            <w:shd w:val="clear" w:color="auto" w:fill="auto"/>
            <w:tcMar>
              <w:left w:w="28" w:type="dxa"/>
              <w:right w:w="28" w:type="dxa"/>
            </w:tcMar>
            <w:vAlign w:val="center"/>
          </w:tcPr>
          <w:p w:rsidR="001774B2" w:rsidRPr="00EF6AC3" w:rsidRDefault="001774B2" w:rsidP="00607F3B">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w:t>
            </w:r>
            <w:r w:rsidRPr="00EF6AC3">
              <w:rPr>
                <w:rFonts w:eastAsia="Times New Roman"/>
                <w:noProof/>
                <w:sz w:val="20"/>
                <w:szCs w:val="20"/>
                <w:vertAlign w:val="superscript"/>
                <w:lang w:eastAsia="ru-RU"/>
              </w:rPr>
              <w:t>2</w:t>
            </w:r>
          </w:p>
        </w:tc>
        <w:tc>
          <w:tcPr>
            <w:tcW w:w="371" w:type="pct"/>
            <w:shd w:val="clear" w:color="auto" w:fill="auto"/>
            <w:tcMar>
              <w:left w:w="28" w:type="dxa"/>
              <w:right w:w="28" w:type="dxa"/>
            </w:tcMar>
            <w:vAlign w:val="center"/>
          </w:tcPr>
          <w:p w:rsidR="001774B2" w:rsidRPr="00EF6AC3" w:rsidRDefault="001774B2" w:rsidP="00607F3B">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shd w:val="clear" w:color="auto" w:fill="auto"/>
            <w:tcMar>
              <w:left w:w="28" w:type="dxa"/>
              <w:right w:w="28" w:type="dxa"/>
            </w:tcMar>
            <w:vAlign w:val="center"/>
          </w:tcPr>
          <w:p w:rsidR="001774B2" w:rsidRPr="00EF6AC3" w:rsidRDefault="001774B2" w:rsidP="00607F3B">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shd w:val="clear" w:color="auto" w:fill="auto"/>
            <w:tcMar>
              <w:left w:w="28" w:type="dxa"/>
              <w:right w:w="28" w:type="dxa"/>
            </w:tcMar>
            <w:vAlign w:val="center"/>
          </w:tcPr>
          <w:p w:rsidR="001774B2" w:rsidRPr="00EF6AC3" w:rsidRDefault="001774B2" w:rsidP="00607F3B">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1774B2" w:rsidRPr="00EF6AC3" w:rsidTr="002722B7">
        <w:trPr>
          <w:cantSplit/>
        </w:trPr>
        <w:tc>
          <w:tcPr>
            <w:tcW w:w="462" w:type="pct"/>
            <w:tcBorders>
              <w:top w:val="single" w:sz="4" w:space="0" w:color="000000"/>
              <w:bottom w:val="single" w:sz="4" w:space="0" w:color="000000"/>
            </w:tcBorders>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3</w:t>
            </w:r>
          </w:p>
        </w:tc>
        <w:tc>
          <w:tcPr>
            <w:tcW w:w="4538" w:type="pct"/>
            <w:gridSpan w:val="5"/>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автомобильных дорог местного значения</w:t>
            </w:r>
          </w:p>
        </w:tc>
      </w:tr>
      <w:tr w:rsidR="001774B2" w:rsidRPr="00EF6AC3" w:rsidTr="001774B2">
        <w:trPr>
          <w:cantSplit/>
        </w:trPr>
        <w:tc>
          <w:tcPr>
            <w:tcW w:w="462" w:type="pct"/>
            <w:tcBorders>
              <w:top w:val="single" w:sz="4" w:space="0" w:color="000000"/>
              <w:bottom w:val="single" w:sz="4" w:space="0" w:color="000000"/>
            </w:tcBorders>
            <w:shd w:val="clear" w:color="auto" w:fill="auto"/>
            <w:tcMar>
              <w:left w:w="28" w:type="dxa"/>
              <w:right w:w="28" w:type="dxa"/>
            </w:tcMar>
            <w:vAlign w:val="center"/>
          </w:tcPr>
          <w:p w:rsidR="001774B2"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3</w:t>
            </w:r>
            <w:r w:rsidR="001774B2" w:rsidRPr="00EF6AC3">
              <w:rPr>
                <w:rFonts w:eastAsia="Times New Roman"/>
                <w:noProof/>
                <w:sz w:val="20"/>
                <w:szCs w:val="20"/>
                <w:lang w:eastAsia="ru-RU"/>
              </w:rPr>
              <w:t>.1</w:t>
            </w:r>
          </w:p>
        </w:tc>
        <w:tc>
          <w:tcPr>
            <w:tcW w:w="2377" w:type="pct"/>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Обеспеченность населения автомобильными дорогами местного значения общего пользования</w:t>
            </w:r>
          </w:p>
        </w:tc>
        <w:tc>
          <w:tcPr>
            <w:tcW w:w="1053" w:type="pct"/>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км</w:t>
            </w:r>
            <w:r w:rsidRPr="00EF6AC3">
              <w:rPr>
                <w:rFonts w:eastAsia="Times New Roman"/>
                <w:noProof/>
                <w:sz w:val="20"/>
                <w:szCs w:val="20"/>
                <w:vertAlign w:val="superscript"/>
                <w:lang w:eastAsia="ru-RU"/>
              </w:rPr>
              <w:t>2</w:t>
            </w:r>
            <w:r w:rsidRPr="00EF6AC3">
              <w:rPr>
                <w:rFonts w:eastAsia="Times New Roman"/>
                <w:noProof/>
                <w:sz w:val="20"/>
                <w:szCs w:val="20"/>
                <w:lang w:eastAsia="ru-RU"/>
              </w:rPr>
              <w:t>. км</w:t>
            </w:r>
          </w:p>
        </w:tc>
        <w:tc>
          <w:tcPr>
            <w:tcW w:w="371" w:type="pct"/>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1774B2" w:rsidRPr="00EF6AC3" w:rsidTr="001774B2">
        <w:trPr>
          <w:cantSplit/>
        </w:trPr>
        <w:tc>
          <w:tcPr>
            <w:tcW w:w="462" w:type="pct"/>
            <w:tcBorders>
              <w:top w:val="single" w:sz="4" w:space="0" w:color="000000"/>
              <w:bottom w:val="single" w:sz="4" w:space="0" w:color="000000"/>
            </w:tcBorders>
            <w:shd w:val="clear" w:color="auto" w:fill="auto"/>
            <w:tcMar>
              <w:left w:w="28" w:type="dxa"/>
              <w:right w:w="28" w:type="dxa"/>
            </w:tcMar>
            <w:vAlign w:val="center"/>
          </w:tcPr>
          <w:p w:rsidR="001774B2"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3</w:t>
            </w:r>
            <w:r w:rsidR="001774B2" w:rsidRPr="00EF6AC3">
              <w:rPr>
                <w:rFonts w:eastAsia="Times New Roman"/>
                <w:noProof/>
                <w:sz w:val="20"/>
                <w:szCs w:val="20"/>
                <w:lang w:eastAsia="ru-RU"/>
              </w:rPr>
              <w:t>.2</w:t>
            </w:r>
          </w:p>
        </w:tc>
        <w:tc>
          <w:tcPr>
            <w:tcW w:w="2377" w:type="pct"/>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Обеспеченность населения автомобильными дорогами местного значения общего пользования</w:t>
            </w:r>
          </w:p>
        </w:tc>
        <w:tc>
          <w:tcPr>
            <w:tcW w:w="1053" w:type="pct"/>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1" w:type="pct"/>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1774B2" w:rsidRPr="00EF6AC3" w:rsidTr="001774B2">
        <w:trPr>
          <w:cantSplit/>
        </w:trPr>
        <w:tc>
          <w:tcPr>
            <w:tcW w:w="462" w:type="pct"/>
            <w:shd w:val="clear" w:color="auto" w:fill="auto"/>
            <w:tcMar>
              <w:left w:w="28" w:type="dxa"/>
              <w:right w:w="28" w:type="dxa"/>
            </w:tcMar>
            <w:vAlign w:val="center"/>
          </w:tcPr>
          <w:p w:rsidR="001774B2"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3</w:t>
            </w:r>
            <w:r w:rsidR="001774B2" w:rsidRPr="00EF6AC3">
              <w:rPr>
                <w:rFonts w:eastAsia="Times New Roman"/>
                <w:noProof/>
                <w:sz w:val="20"/>
                <w:szCs w:val="20"/>
                <w:lang w:eastAsia="ru-RU"/>
              </w:rPr>
              <w:t>.3</w:t>
            </w:r>
          </w:p>
        </w:tc>
        <w:tc>
          <w:tcPr>
            <w:tcW w:w="2377" w:type="pct"/>
            <w:tcBorders>
              <w:left w:val="single" w:sz="4" w:space="0" w:color="000000"/>
            </w:tcBorders>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shd w:val="clear" w:color="auto" w:fill="FFFFFF"/>
                <w:lang w:eastAsia="ru-RU"/>
              </w:rPr>
              <w:t>Параметры улиц и дорог</w:t>
            </w:r>
          </w:p>
        </w:tc>
        <w:tc>
          <w:tcPr>
            <w:tcW w:w="1053" w:type="pct"/>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1" w:type="pct"/>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shd w:val="clear" w:color="auto" w:fill="auto"/>
            <w:tcMar>
              <w:left w:w="28" w:type="dxa"/>
              <w:right w:w="28" w:type="dxa"/>
            </w:tcMar>
            <w:vAlign w:val="center"/>
          </w:tcPr>
          <w:p w:rsidR="001774B2" w:rsidRPr="00EF6AC3" w:rsidRDefault="001774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6D6109" w:rsidRPr="00EF6AC3" w:rsidTr="001774B2">
        <w:trPr>
          <w:cantSplit/>
        </w:trPr>
        <w:tc>
          <w:tcPr>
            <w:tcW w:w="462" w:type="pct"/>
            <w:shd w:val="clear" w:color="auto" w:fill="auto"/>
            <w:tcMar>
              <w:left w:w="28" w:type="dxa"/>
              <w:right w:w="28" w:type="dxa"/>
            </w:tcMar>
            <w:vAlign w:val="center"/>
          </w:tcPr>
          <w:p w:rsidR="006D6109" w:rsidRPr="00EF6AC3" w:rsidRDefault="006D6109" w:rsidP="00B93EF3">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3.4</w:t>
            </w:r>
          </w:p>
        </w:tc>
        <w:tc>
          <w:tcPr>
            <w:tcW w:w="2377" w:type="pct"/>
            <w:tcBorders>
              <w:left w:val="single" w:sz="4" w:space="0" w:color="000000"/>
            </w:tcBorders>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shd w:val="clear" w:color="auto" w:fill="FFFFFF"/>
                <w:lang w:eastAsia="ru-RU"/>
              </w:rPr>
            </w:pPr>
            <w:r w:rsidRPr="00EF6AC3">
              <w:rPr>
                <w:rFonts w:eastAsia="Times New Roman"/>
                <w:sz w:val="20"/>
                <w:szCs w:val="20"/>
                <w:lang w:eastAsia="ru-RU"/>
              </w:rPr>
              <w:t>Показатели объектов улично-дорожной сети на территории населенных пунктов</w:t>
            </w:r>
          </w:p>
        </w:tc>
        <w:tc>
          <w:tcPr>
            <w:tcW w:w="1053" w:type="pct"/>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sz w:val="20"/>
                <w:szCs w:val="20"/>
                <w:lang w:eastAsia="ru-RU"/>
              </w:rPr>
              <w:t>км/1 км</w:t>
            </w:r>
            <w:proofErr w:type="gramStart"/>
            <w:r w:rsidRPr="00EF6AC3">
              <w:rPr>
                <w:rFonts w:eastAsia="Times New Roman"/>
                <w:sz w:val="20"/>
                <w:szCs w:val="20"/>
                <w:vertAlign w:val="superscript"/>
                <w:lang w:eastAsia="ru-RU"/>
              </w:rPr>
              <w:t>2</w:t>
            </w:r>
            <w:proofErr w:type="gramEnd"/>
          </w:p>
        </w:tc>
        <w:tc>
          <w:tcPr>
            <w:tcW w:w="371" w:type="pct"/>
            <w:shd w:val="clear" w:color="auto" w:fill="auto"/>
            <w:tcMar>
              <w:left w:w="28" w:type="dxa"/>
              <w:right w:w="28" w:type="dxa"/>
            </w:tcMar>
            <w:vAlign w:val="center"/>
          </w:tcPr>
          <w:p w:rsidR="006D6109" w:rsidRPr="00EF6AC3" w:rsidRDefault="006D6109"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shd w:val="clear" w:color="auto" w:fill="auto"/>
            <w:tcMar>
              <w:left w:w="28" w:type="dxa"/>
              <w:right w:w="28" w:type="dxa"/>
            </w:tcMar>
            <w:vAlign w:val="center"/>
          </w:tcPr>
          <w:p w:rsidR="006D6109" w:rsidRPr="00EF6AC3" w:rsidRDefault="006D6109"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shd w:val="clear" w:color="auto" w:fill="auto"/>
            <w:tcMar>
              <w:left w:w="28" w:type="dxa"/>
              <w:right w:w="28" w:type="dxa"/>
            </w:tcMar>
            <w:vAlign w:val="center"/>
          </w:tcPr>
          <w:p w:rsidR="006D6109" w:rsidRPr="00EF6AC3" w:rsidRDefault="006D6109"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6D6109" w:rsidRPr="00EF6AC3" w:rsidTr="001774B2">
        <w:trPr>
          <w:cantSplit/>
        </w:trPr>
        <w:tc>
          <w:tcPr>
            <w:tcW w:w="462" w:type="pct"/>
            <w:tcBorders>
              <w:bottom w:val="single" w:sz="4" w:space="0" w:color="000000"/>
            </w:tcBorders>
            <w:shd w:val="clear" w:color="auto" w:fill="auto"/>
            <w:tcMar>
              <w:left w:w="28" w:type="dxa"/>
              <w:right w:w="28" w:type="dxa"/>
            </w:tcMar>
            <w:vAlign w:val="center"/>
          </w:tcPr>
          <w:p w:rsidR="006D6109" w:rsidRPr="00EF6AC3" w:rsidRDefault="006D6109" w:rsidP="00B93EF3">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3.5</w:t>
            </w:r>
          </w:p>
        </w:tc>
        <w:tc>
          <w:tcPr>
            <w:tcW w:w="2377" w:type="pct"/>
            <w:tcBorders>
              <w:left w:val="single" w:sz="4" w:space="0" w:color="000000"/>
              <w:bottom w:val="single" w:sz="4" w:space="0" w:color="000000"/>
              <w:right w:val="single" w:sz="4" w:space="0" w:color="000000"/>
            </w:tcBorders>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Обеспеченность населения личным автотранспортом</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shd w:val="clear" w:color="auto" w:fill="FFFFFF"/>
                <w:lang w:eastAsia="ru-RU"/>
              </w:rPr>
              <w:t xml:space="preserve">кол-во </w:t>
            </w:r>
            <w:r w:rsidRPr="00EF6AC3">
              <w:rPr>
                <w:rFonts w:eastAsiaTheme="majorEastAsia"/>
                <w:noProof/>
                <w:sz w:val="20"/>
                <w:szCs w:val="20"/>
                <w:bdr w:val="none" w:sz="0" w:space="0" w:color="auto" w:frame="1"/>
                <w:lang w:eastAsia="ru-RU"/>
              </w:rPr>
              <w:t>автомоб</w:t>
            </w:r>
            <w:r w:rsidRPr="00EF6AC3">
              <w:rPr>
                <w:rFonts w:eastAsia="Times New Roman"/>
                <w:noProof/>
                <w:sz w:val="20"/>
                <w:szCs w:val="20"/>
                <w:shd w:val="clear" w:color="auto" w:fill="FFFFFF"/>
                <w:lang w:eastAsia="ru-RU"/>
              </w:rPr>
              <w:t>илей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6D6109" w:rsidRPr="00EF6AC3" w:rsidTr="001774B2">
        <w:trPr>
          <w:cantSplit/>
        </w:trPr>
        <w:tc>
          <w:tcPr>
            <w:tcW w:w="462" w:type="pct"/>
            <w:tcBorders>
              <w:top w:val="single" w:sz="4" w:space="0" w:color="000000"/>
              <w:bottom w:val="single" w:sz="4" w:space="0" w:color="000000"/>
            </w:tcBorders>
            <w:shd w:val="clear" w:color="auto" w:fill="auto"/>
            <w:tcMar>
              <w:left w:w="28" w:type="dxa"/>
              <w:right w:w="28" w:type="dxa"/>
            </w:tcMar>
            <w:vAlign w:val="center"/>
          </w:tcPr>
          <w:p w:rsidR="006D6109" w:rsidRPr="00EF6AC3" w:rsidRDefault="006D6109" w:rsidP="00B93EF3">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3.6</w:t>
            </w:r>
          </w:p>
        </w:tc>
        <w:tc>
          <w:tcPr>
            <w:tcW w:w="2377" w:type="pct"/>
            <w:tcBorders>
              <w:top w:val="single" w:sz="4" w:space="0" w:color="000000"/>
              <w:bottom w:val="single" w:sz="4" w:space="0" w:color="000000"/>
            </w:tcBorders>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Обеспеченность населения местами постоянного хранения личного автотранспорта, временными</w:t>
            </w:r>
          </w:p>
        </w:tc>
        <w:tc>
          <w:tcPr>
            <w:tcW w:w="1053" w:type="pct"/>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1" w:type="pct"/>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6D6109" w:rsidRPr="00EF6AC3" w:rsidTr="001774B2">
        <w:trPr>
          <w:cantSplit/>
        </w:trPr>
        <w:tc>
          <w:tcPr>
            <w:tcW w:w="462" w:type="pct"/>
            <w:tcBorders>
              <w:top w:val="single" w:sz="4" w:space="0" w:color="000000"/>
              <w:bottom w:val="single" w:sz="4" w:space="0" w:color="000000"/>
            </w:tcBorders>
            <w:shd w:val="clear" w:color="auto" w:fill="auto"/>
            <w:tcMar>
              <w:left w:w="28" w:type="dxa"/>
              <w:right w:w="28" w:type="dxa"/>
            </w:tcMar>
            <w:vAlign w:val="center"/>
          </w:tcPr>
          <w:p w:rsidR="006D6109" w:rsidRPr="00EF6AC3" w:rsidRDefault="006D6109" w:rsidP="00B93EF3">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3.7</w:t>
            </w:r>
          </w:p>
        </w:tc>
        <w:tc>
          <w:tcPr>
            <w:tcW w:w="2377" w:type="pct"/>
            <w:tcBorders>
              <w:top w:val="single" w:sz="4" w:space="0" w:color="000000"/>
              <w:bottom w:val="single" w:sz="4" w:space="0" w:color="000000"/>
            </w:tcBorders>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Размер земельного участка гаражей и стоянок легковых автомобилей</w:t>
            </w:r>
          </w:p>
        </w:tc>
        <w:tc>
          <w:tcPr>
            <w:tcW w:w="1053" w:type="pct"/>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w:t>
            </w:r>
            <w:r w:rsidRPr="00EF6AC3">
              <w:rPr>
                <w:rFonts w:eastAsia="Times New Roman"/>
                <w:noProof/>
                <w:sz w:val="20"/>
                <w:szCs w:val="20"/>
                <w:vertAlign w:val="superscript"/>
                <w:lang w:eastAsia="ru-RU"/>
              </w:rPr>
              <w:t>2</w:t>
            </w:r>
            <w:r w:rsidRPr="00EF6AC3">
              <w:rPr>
                <w:rFonts w:eastAsia="Times New Roman"/>
                <w:noProof/>
                <w:sz w:val="20"/>
                <w:szCs w:val="20"/>
                <w:lang w:eastAsia="ru-RU"/>
              </w:rPr>
              <w:t xml:space="preserve"> на 1 машино-место</w:t>
            </w:r>
          </w:p>
        </w:tc>
        <w:tc>
          <w:tcPr>
            <w:tcW w:w="371" w:type="pct"/>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6D6109" w:rsidRPr="00EF6AC3" w:rsidTr="001774B2">
        <w:trPr>
          <w:cantSplit/>
        </w:trPr>
        <w:tc>
          <w:tcPr>
            <w:tcW w:w="462" w:type="pct"/>
            <w:tcBorders>
              <w:top w:val="single" w:sz="4" w:space="0" w:color="000000"/>
            </w:tcBorders>
            <w:shd w:val="clear" w:color="auto" w:fill="auto"/>
            <w:tcMar>
              <w:left w:w="28" w:type="dxa"/>
              <w:right w:w="28" w:type="dxa"/>
            </w:tcMar>
            <w:vAlign w:val="center"/>
          </w:tcPr>
          <w:p w:rsidR="006D6109" w:rsidRPr="00EF6AC3" w:rsidRDefault="006D6109" w:rsidP="00B93EF3">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3</w:t>
            </w:r>
            <w:r w:rsidRPr="00EF6AC3">
              <w:rPr>
                <w:rFonts w:eastAsia="Times New Roman"/>
                <w:noProof/>
                <w:sz w:val="20"/>
                <w:szCs w:val="20"/>
                <w:lang w:eastAsia="ru-RU"/>
              </w:rPr>
              <w:t>.8</w:t>
            </w:r>
          </w:p>
        </w:tc>
        <w:tc>
          <w:tcPr>
            <w:tcW w:w="2377" w:type="pct"/>
            <w:tcBorders>
              <w:top w:val="single" w:sz="4" w:space="0" w:color="000000"/>
            </w:tcBorders>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Обеспеченность населения временными и гостевыми стоянками (парковками)</w:t>
            </w:r>
          </w:p>
        </w:tc>
        <w:tc>
          <w:tcPr>
            <w:tcW w:w="1053" w:type="pct"/>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shd w:val="clear" w:color="auto" w:fill="FFFFFF"/>
                <w:lang w:eastAsia="ru-RU"/>
              </w:rPr>
              <w:t>машино-мест на 1 расчетную единицу</w:t>
            </w:r>
          </w:p>
        </w:tc>
        <w:tc>
          <w:tcPr>
            <w:tcW w:w="371" w:type="pct"/>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6D6109" w:rsidRPr="00EF6AC3" w:rsidTr="001774B2">
        <w:trPr>
          <w:cantSplit/>
        </w:trPr>
        <w:tc>
          <w:tcPr>
            <w:tcW w:w="462" w:type="pct"/>
            <w:tcBorders>
              <w:top w:val="single" w:sz="4" w:space="0" w:color="000000"/>
            </w:tcBorders>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3.9</w:t>
            </w:r>
          </w:p>
        </w:tc>
        <w:tc>
          <w:tcPr>
            <w:tcW w:w="2377" w:type="pct"/>
            <w:tcBorders>
              <w:top w:val="single" w:sz="4" w:space="0" w:color="000000"/>
            </w:tcBorders>
            <w:shd w:val="clear" w:color="auto" w:fill="auto"/>
            <w:tcMar>
              <w:left w:w="28" w:type="dxa"/>
              <w:right w:w="28" w:type="dxa"/>
            </w:tcMar>
            <w:vAlign w:val="center"/>
          </w:tcPr>
          <w:p w:rsidR="006D6109" w:rsidRPr="00EF6AC3" w:rsidRDefault="006D6109" w:rsidP="001774B2">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 xml:space="preserve">Уровень обеспеченности </w:t>
            </w:r>
            <w:r w:rsidRPr="00EF6AC3">
              <w:rPr>
                <w:rFonts w:eastAsia="Times New Roman"/>
                <w:noProof/>
                <w:sz w:val="20"/>
                <w:szCs w:val="20"/>
                <w:lang w:eastAsia="ru-RU"/>
              </w:rPr>
              <w:t>с</w:t>
            </w:r>
            <w:proofErr w:type="spellStart"/>
            <w:r w:rsidRPr="00EF6AC3">
              <w:rPr>
                <w:sz w:val="20"/>
                <w:szCs w:val="20"/>
              </w:rPr>
              <w:t>танци</w:t>
            </w:r>
            <w:r w:rsidRPr="00EF6AC3">
              <w:rPr>
                <w:sz w:val="20"/>
                <w:szCs w:val="20"/>
              </w:rPr>
              <w:t>ями</w:t>
            </w:r>
            <w:proofErr w:type="spellEnd"/>
            <w:r w:rsidRPr="00EF6AC3">
              <w:rPr>
                <w:sz w:val="20"/>
                <w:szCs w:val="20"/>
              </w:rPr>
              <w:t xml:space="preserve"> технического обслуживания</w:t>
            </w:r>
          </w:p>
        </w:tc>
        <w:tc>
          <w:tcPr>
            <w:tcW w:w="1053" w:type="pct"/>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shd w:val="clear" w:color="auto" w:fill="FFFFFF"/>
                <w:lang w:eastAsia="ru-RU"/>
              </w:rPr>
            </w:pPr>
            <w:r w:rsidRPr="00EF6AC3">
              <w:rPr>
                <w:rFonts w:eastAsia="Times New Roman"/>
                <w:noProof/>
                <w:sz w:val="20"/>
                <w:szCs w:val="20"/>
                <w:lang w:eastAsia="ru-RU"/>
              </w:rPr>
              <w:t>Кол-во</w:t>
            </w:r>
            <w:r w:rsidRPr="00EF6AC3">
              <w:rPr>
                <w:rFonts w:eastAsia="Times New Roman"/>
                <w:noProof/>
                <w:sz w:val="20"/>
                <w:szCs w:val="20"/>
                <w:lang w:eastAsia="ru-RU"/>
              </w:rPr>
              <w:t xml:space="preserve"> постов</w:t>
            </w:r>
          </w:p>
        </w:tc>
        <w:tc>
          <w:tcPr>
            <w:tcW w:w="371" w:type="pct"/>
            <w:shd w:val="clear" w:color="auto" w:fill="auto"/>
            <w:tcMar>
              <w:left w:w="28" w:type="dxa"/>
              <w:right w:w="28" w:type="dxa"/>
            </w:tcMar>
            <w:vAlign w:val="center"/>
          </w:tcPr>
          <w:p w:rsidR="006D6109" w:rsidRPr="00EF6AC3" w:rsidRDefault="006D6109"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shd w:val="clear" w:color="auto" w:fill="auto"/>
            <w:tcMar>
              <w:left w:w="28" w:type="dxa"/>
              <w:right w:w="28" w:type="dxa"/>
            </w:tcMar>
            <w:vAlign w:val="center"/>
          </w:tcPr>
          <w:p w:rsidR="006D6109" w:rsidRPr="00EF6AC3" w:rsidRDefault="006D6109"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shd w:val="clear" w:color="auto" w:fill="auto"/>
            <w:tcMar>
              <w:left w:w="28" w:type="dxa"/>
              <w:right w:w="28" w:type="dxa"/>
            </w:tcMar>
            <w:vAlign w:val="center"/>
          </w:tcPr>
          <w:p w:rsidR="006D6109" w:rsidRPr="00EF6AC3" w:rsidRDefault="006D6109"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6D6109" w:rsidRPr="00EF6AC3" w:rsidTr="001774B2">
        <w:trPr>
          <w:cantSplit/>
        </w:trPr>
        <w:tc>
          <w:tcPr>
            <w:tcW w:w="462" w:type="pct"/>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3.10</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Уровень обеспеченности автозаправочными станциями</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Кол-во станций</w:t>
            </w:r>
          </w:p>
        </w:tc>
        <w:tc>
          <w:tcPr>
            <w:tcW w:w="371" w:type="pct"/>
            <w:tcBorders>
              <w:left w:val="single" w:sz="4" w:space="0" w:color="000000"/>
              <w:right w:val="single" w:sz="4" w:space="0" w:color="000000"/>
            </w:tcBorders>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6D6109" w:rsidRPr="00EF6AC3" w:rsidRDefault="006D6109"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E01FD5" w:rsidRPr="00EF6AC3" w:rsidTr="00E01FD5">
        <w:trPr>
          <w:cantSplit/>
        </w:trPr>
        <w:tc>
          <w:tcPr>
            <w:tcW w:w="462" w:type="pct"/>
            <w:shd w:val="clear" w:color="auto" w:fill="auto"/>
            <w:tcMar>
              <w:left w:w="28" w:type="dxa"/>
              <w:right w:w="28" w:type="dxa"/>
            </w:tcMar>
            <w:vAlign w:val="center"/>
          </w:tcPr>
          <w:p w:rsidR="00E01FD5" w:rsidRPr="00EF6AC3" w:rsidRDefault="00E01FD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4</w:t>
            </w:r>
          </w:p>
        </w:tc>
        <w:tc>
          <w:tcPr>
            <w:tcW w:w="4538" w:type="pct"/>
            <w:gridSpan w:val="5"/>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объектов пассажирского автомобильного транспорта</w:t>
            </w:r>
          </w:p>
        </w:tc>
      </w:tr>
      <w:tr w:rsidR="00E01FD5" w:rsidRPr="00EF6AC3" w:rsidTr="001774B2">
        <w:trPr>
          <w:cantSplit/>
        </w:trPr>
        <w:tc>
          <w:tcPr>
            <w:tcW w:w="462" w:type="pct"/>
            <w:shd w:val="clear" w:color="auto" w:fill="auto"/>
            <w:tcMar>
              <w:left w:w="28" w:type="dxa"/>
              <w:right w:w="28" w:type="dxa"/>
            </w:tcMar>
            <w:vAlign w:val="center"/>
          </w:tcPr>
          <w:p w:rsidR="00E01FD5" w:rsidRPr="00EF6AC3" w:rsidRDefault="00E01FD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4.1</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Расстояния между остановочными пунктами общественного пассажирского транспорта</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w:t>
            </w:r>
          </w:p>
        </w:tc>
        <w:tc>
          <w:tcPr>
            <w:tcW w:w="371"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E01FD5" w:rsidRPr="00EF6AC3" w:rsidTr="001774B2">
        <w:trPr>
          <w:cantSplit/>
        </w:trPr>
        <w:tc>
          <w:tcPr>
            <w:tcW w:w="462" w:type="pct"/>
            <w:shd w:val="clear" w:color="auto" w:fill="auto"/>
            <w:tcMar>
              <w:left w:w="28" w:type="dxa"/>
              <w:right w:w="28" w:type="dxa"/>
            </w:tcMar>
            <w:vAlign w:val="center"/>
          </w:tcPr>
          <w:p w:rsidR="00E01FD5" w:rsidRPr="00EF6AC3" w:rsidRDefault="00E01FD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4.2</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Плотность сети линий наземного общественного пассажирского транспорта на застроенных территориях</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км</w:t>
            </w:r>
            <w:r w:rsidRPr="00EF6AC3">
              <w:rPr>
                <w:rFonts w:eastAsia="Times New Roman"/>
                <w:noProof/>
                <w:sz w:val="20"/>
                <w:szCs w:val="20"/>
                <w:vertAlign w:val="superscript"/>
                <w:lang w:eastAsia="ru-RU"/>
              </w:rPr>
              <w:t>2</w:t>
            </w:r>
            <w:r w:rsidRPr="00EF6AC3">
              <w:rPr>
                <w:rFonts w:eastAsia="Times New Roman"/>
                <w:noProof/>
                <w:sz w:val="20"/>
                <w:szCs w:val="20"/>
                <w:lang w:eastAsia="ru-RU"/>
              </w:rPr>
              <w:t>. км</w:t>
            </w:r>
          </w:p>
        </w:tc>
        <w:tc>
          <w:tcPr>
            <w:tcW w:w="371"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E01FD5" w:rsidRPr="00EF6AC3" w:rsidTr="002722B7">
        <w:trPr>
          <w:cantSplit/>
        </w:trPr>
        <w:tc>
          <w:tcPr>
            <w:tcW w:w="462" w:type="pct"/>
            <w:tcBorders>
              <w:right w:val="single" w:sz="4" w:space="0" w:color="auto"/>
            </w:tcBorders>
            <w:shd w:val="clear" w:color="auto" w:fill="auto"/>
            <w:tcMar>
              <w:left w:w="28" w:type="dxa"/>
              <w:right w:w="28" w:type="dxa"/>
            </w:tcMar>
            <w:vAlign w:val="center"/>
          </w:tcPr>
          <w:p w:rsidR="00E01FD5" w:rsidRPr="00EF6AC3" w:rsidRDefault="00F257D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5</w:t>
            </w:r>
          </w:p>
        </w:tc>
        <w:tc>
          <w:tcPr>
            <w:tcW w:w="4538" w:type="pct"/>
            <w:gridSpan w:val="5"/>
            <w:tcBorders>
              <w:left w:val="single" w:sz="4" w:space="0" w:color="auto"/>
              <w:right w:val="single" w:sz="4" w:space="0" w:color="000000"/>
            </w:tcBorders>
            <w:shd w:val="clear" w:color="auto" w:fill="auto"/>
            <w:tcMar>
              <w:left w:w="28" w:type="dxa"/>
              <w:right w:w="28" w:type="dxa"/>
            </w:tcMar>
            <w:vAlign w:val="center"/>
          </w:tcPr>
          <w:p w:rsidR="00E01FD5" w:rsidRPr="00EF6AC3" w:rsidRDefault="00E01FD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чрезвычайных ситуаций</w:t>
            </w:r>
          </w:p>
        </w:tc>
      </w:tr>
      <w:tr w:rsidR="00E01FD5" w:rsidRPr="00EF6AC3" w:rsidTr="001774B2">
        <w:trPr>
          <w:cantSplit/>
        </w:trPr>
        <w:tc>
          <w:tcPr>
            <w:tcW w:w="462" w:type="pct"/>
            <w:shd w:val="clear" w:color="auto" w:fill="auto"/>
            <w:tcMar>
              <w:left w:w="28" w:type="dxa"/>
              <w:right w:w="28" w:type="dxa"/>
            </w:tcMar>
            <w:vAlign w:val="center"/>
          </w:tcPr>
          <w:p w:rsidR="00E01FD5" w:rsidRPr="00EF6AC3" w:rsidRDefault="00F257D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5</w:t>
            </w:r>
            <w:r w:rsidR="00E01FD5" w:rsidRPr="00EF6AC3">
              <w:rPr>
                <w:rFonts w:eastAsia="Times New Roman"/>
                <w:noProof/>
                <w:sz w:val="20"/>
                <w:szCs w:val="20"/>
                <w:lang w:eastAsia="ru-RU"/>
              </w:rPr>
              <w:t>.1</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Объекты пожарной охраны (Пожарные депо)</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Количество депо, кол-во автомобилей на 1000 чел.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E01FD5" w:rsidRPr="00EF6AC3" w:rsidTr="001774B2">
        <w:trPr>
          <w:cantSplit/>
        </w:trPr>
        <w:tc>
          <w:tcPr>
            <w:tcW w:w="462" w:type="pct"/>
            <w:shd w:val="clear" w:color="auto" w:fill="auto"/>
            <w:tcMar>
              <w:left w:w="28" w:type="dxa"/>
              <w:right w:w="28" w:type="dxa"/>
            </w:tcMar>
            <w:vAlign w:val="center"/>
          </w:tcPr>
          <w:p w:rsidR="00E01FD5" w:rsidRPr="00EF6AC3" w:rsidRDefault="00F257D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5</w:t>
            </w:r>
            <w:r w:rsidR="00E01FD5" w:rsidRPr="00EF6AC3">
              <w:rPr>
                <w:rFonts w:eastAsia="Times New Roman"/>
                <w:noProof/>
                <w:sz w:val="20"/>
                <w:szCs w:val="20"/>
                <w:lang w:eastAsia="ru-RU"/>
              </w:rPr>
              <w:t>.2</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Объекты противопожарного водоснабжения</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Количество объектов в МО или НП</w:t>
            </w:r>
          </w:p>
        </w:tc>
        <w:tc>
          <w:tcPr>
            <w:tcW w:w="371"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E01FD5" w:rsidRPr="00EF6AC3" w:rsidTr="001774B2">
        <w:trPr>
          <w:cantSplit/>
        </w:trPr>
        <w:tc>
          <w:tcPr>
            <w:tcW w:w="462" w:type="pct"/>
            <w:shd w:val="clear" w:color="auto" w:fill="auto"/>
            <w:tcMar>
              <w:left w:w="28" w:type="dxa"/>
              <w:right w:w="28" w:type="dxa"/>
            </w:tcMar>
            <w:vAlign w:val="center"/>
          </w:tcPr>
          <w:p w:rsidR="00E01FD5" w:rsidRPr="00EF6AC3" w:rsidRDefault="00F257D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5</w:t>
            </w:r>
            <w:r w:rsidR="00E01FD5" w:rsidRPr="00EF6AC3">
              <w:rPr>
                <w:rFonts w:eastAsia="Times New Roman"/>
                <w:noProof/>
                <w:sz w:val="20"/>
                <w:szCs w:val="20"/>
                <w:lang w:eastAsia="ru-RU"/>
              </w:rPr>
              <w:t>.3</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Здания для организации деятельности аварийно-спасательных служб</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Количество объектов на 10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E01FD5" w:rsidRPr="00EF6AC3" w:rsidRDefault="00E01FD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F257D6" w:rsidRPr="00EF6AC3" w:rsidTr="00F257D6">
        <w:trPr>
          <w:cantSplit/>
        </w:trPr>
        <w:tc>
          <w:tcPr>
            <w:tcW w:w="462" w:type="pct"/>
            <w:shd w:val="clear" w:color="auto" w:fill="auto"/>
            <w:tcMar>
              <w:left w:w="28" w:type="dxa"/>
              <w:right w:w="28" w:type="dxa"/>
            </w:tcMar>
            <w:vAlign w:val="center"/>
          </w:tcPr>
          <w:p w:rsidR="00F257D6" w:rsidRPr="00EF6AC3" w:rsidRDefault="00F257D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6</w:t>
            </w:r>
          </w:p>
        </w:tc>
        <w:tc>
          <w:tcPr>
            <w:tcW w:w="4538" w:type="pct"/>
            <w:gridSpan w:val="5"/>
            <w:tcBorders>
              <w:left w:val="single" w:sz="4" w:space="0" w:color="000000"/>
              <w:right w:val="single" w:sz="4" w:space="0" w:color="000000"/>
            </w:tcBorders>
            <w:shd w:val="clear" w:color="auto" w:fill="auto"/>
            <w:tcMar>
              <w:left w:w="28" w:type="dxa"/>
              <w:right w:w="28" w:type="dxa"/>
            </w:tcMar>
            <w:vAlign w:val="center"/>
          </w:tcPr>
          <w:p w:rsidR="00F257D6" w:rsidRPr="00EF6AC3" w:rsidRDefault="00F257D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w:t>
            </w:r>
            <w:r w:rsidRPr="00EF6AC3">
              <w:rPr>
                <w:rFonts w:eastAsia="Times New Roman"/>
                <w:noProof/>
                <w:sz w:val="20"/>
                <w:szCs w:val="20"/>
                <w:lang w:eastAsia="ru-RU"/>
              </w:rPr>
              <w:t xml:space="preserve"> </w:t>
            </w:r>
            <w:r w:rsidR="00C059FD" w:rsidRPr="00EF6AC3">
              <w:rPr>
                <w:rFonts w:eastAsia="Times New Roman"/>
                <w:noProof/>
                <w:sz w:val="20"/>
                <w:szCs w:val="20"/>
                <w:lang w:eastAsia="ru-RU"/>
              </w:rPr>
              <w:t xml:space="preserve">объектов </w:t>
            </w:r>
            <w:r w:rsidRPr="00EF6AC3">
              <w:rPr>
                <w:rFonts w:eastAsia="Times New Roman"/>
                <w:noProof/>
                <w:sz w:val="20"/>
                <w:szCs w:val="20"/>
                <w:lang w:eastAsia="ru-RU"/>
              </w:rPr>
              <w:t>образования</w:t>
            </w:r>
          </w:p>
        </w:tc>
      </w:tr>
      <w:tr w:rsidR="00566CB5" w:rsidRPr="00EF6AC3" w:rsidTr="001774B2">
        <w:trPr>
          <w:cantSplit/>
        </w:trPr>
        <w:tc>
          <w:tcPr>
            <w:tcW w:w="462" w:type="pct"/>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6.1</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sz w:val="20"/>
                <w:szCs w:val="20"/>
                <w:shd w:val="clear" w:color="auto" w:fill="FFFFFF"/>
              </w:rPr>
              <w:t>Дошкольные образовательные организации</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sz w:val="20"/>
                <w:szCs w:val="20"/>
              </w:rPr>
              <w:t>мест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566CB5" w:rsidRPr="00EF6AC3" w:rsidTr="001774B2">
        <w:trPr>
          <w:cantSplit/>
        </w:trPr>
        <w:tc>
          <w:tcPr>
            <w:tcW w:w="462" w:type="pct"/>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6.2</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sz w:val="20"/>
                <w:szCs w:val="20"/>
              </w:rPr>
              <w:t>Общеобразовательные организации</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sz w:val="20"/>
                <w:szCs w:val="20"/>
              </w:rPr>
              <w:t>мест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566CB5" w:rsidRPr="00EF6AC3" w:rsidTr="001774B2">
        <w:trPr>
          <w:cantSplit/>
        </w:trPr>
        <w:tc>
          <w:tcPr>
            <w:tcW w:w="462" w:type="pct"/>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lastRenderedPageBreak/>
              <w:t>6.3</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sz w:val="20"/>
                <w:szCs w:val="20"/>
                <w:shd w:val="clear" w:color="auto" w:fill="FFFFFF"/>
              </w:rPr>
              <w:t>Общеобразовательные организации, имеющие интернат</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sz w:val="20"/>
                <w:szCs w:val="20"/>
              </w:rPr>
              <w:t>мест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566CB5" w:rsidRPr="00EF6AC3" w:rsidTr="001774B2">
        <w:trPr>
          <w:cantSplit/>
        </w:trPr>
        <w:tc>
          <w:tcPr>
            <w:tcW w:w="462" w:type="pct"/>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6.4</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sz w:val="20"/>
                <w:szCs w:val="20"/>
                <w:shd w:val="clear" w:color="auto" w:fill="FFFFFF"/>
              </w:rPr>
            </w:pPr>
            <w:r w:rsidRPr="00EF6AC3">
              <w:rPr>
                <w:sz w:val="20"/>
                <w:szCs w:val="20"/>
                <w:shd w:val="clear" w:color="auto" w:fill="FFFFFF"/>
              </w:rPr>
              <w:t>Межшкольный учебный комбинат</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sz w:val="20"/>
                <w:szCs w:val="20"/>
              </w:rPr>
              <w:t>мест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566CB5" w:rsidRPr="00EF6AC3" w:rsidTr="001774B2">
        <w:trPr>
          <w:cantSplit/>
        </w:trPr>
        <w:tc>
          <w:tcPr>
            <w:tcW w:w="462" w:type="pct"/>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6.5</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sz w:val="20"/>
                <w:szCs w:val="20"/>
                <w:shd w:val="clear" w:color="auto" w:fill="FFFFFF"/>
              </w:rPr>
            </w:pPr>
            <w:r w:rsidRPr="00EF6AC3">
              <w:rPr>
                <w:sz w:val="20"/>
                <w:szCs w:val="20"/>
                <w:shd w:val="clear" w:color="auto" w:fill="FFFFFF"/>
              </w:rPr>
              <w:t>Внешкольные учреждения</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sz w:val="20"/>
                <w:szCs w:val="20"/>
              </w:rPr>
              <w:t>мест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566CB5" w:rsidRPr="00EF6AC3" w:rsidTr="001774B2">
        <w:trPr>
          <w:cantSplit/>
        </w:trPr>
        <w:tc>
          <w:tcPr>
            <w:tcW w:w="462" w:type="pct"/>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6.6</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sz w:val="20"/>
                <w:szCs w:val="20"/>
                <w:shd w:val="clear" w:color="auto" w:fill="FFFFFF"/>
              </w:rPr>
            </w:pPr>
            <w:r w:rsidRPr="00EF6AC3">
              <w:rPr>
                <w:sz w:val="20"/>
                <w:szCs w:val="20"/>
                <w:shd w:val="clear" w:color="auto" w:fill="FFFFFF"/>
              </w:rPr>
              <w:t>Профессиональные образовательные организации</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sz w:val="20"/>
                <w:szCs w:val="20"/>
              </w:rPr>
              <w:t>мест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566CB5" w:rsidRPr="00EF6AC3" w:rsidTr="001774B2">
        <w:trPr>
          <w:cantSplit/>
        </w:trPr>
        <w:tc>
          <w:tcPr>
            <w:tcW w:w="462" w:type="pct"/>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6.7</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sz w:val="20"/>
                <w:szCs w:val="20"/>
                <w:shd w:val="clear" w:color="auto" w:fill="FFFFFF"/>
              </w:rPr>
            </w:pPr>
            <w:r w:rsidRPr="00EF6AC3">
              <w:rPr>
                <w:sz w:val="20"/>
                <w:szCs w:val="20"/>
                <w:shd w:val="clear" w:color="auto" w:fill="FFFFFF"/>
              </w:rPr>
              <w:t>Образовательные организации высшего образования</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sz w:val="20"/>
                <w:szCs w:val="20"/>
              </w:rPr>
              <w:t>мест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566CB5" w:rsidRPr="00EF6AC3" w:rsidTr="001774B2">
        <w:trPr>
          <w:cantSplit/>
        </w:trPr>
        <w:tc>
          <w:tcPr>
            <w:tcW w:w="462" w:type="pct"/>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6.8</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pStyle w:val="ConsPlusNormal"/>
              <w:ind w:firstLine="0"/>
              <w:jc w:val="center"/>
              <w:rPr>
                <w:rFonts w:ascii="Times New Roman" w:hAnsi="Times New Roman" w:cs="Times New Roman"/>
                <w:sz w:val="20"/>
                <w:szCs w:val="20"/>
              </w:rPr>
            </w:pPr>
            <w:r w:rsidRPr="00EF6AC3">
              <w:rPr>
                <w:rFonts w:ascii="Times New Roman" w:hAnsi="Times New Roman" w:cs="Times New Roman"/>
                <w:sz w:val="20"/>
                <w:szCs w:val="20"/>
              </w:rPr>
              <w:t>Размер земельного участка</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sz w:val="20"/>
                <w:szCs w:val="20"/>
              </w:rPr>
              <w:t>кв. м</w:t>
            </w:r>
            <w:r w:rsidRPr="00EF6AC3">
              <w:rPr>
                <w:sz w:val="20"/>
                <w:szCs w:val="20"/>
              </w:rPr>
              <w:t xml:space="preserve">, </w:t>
            </w:r>
            <w:proofErr w:type="gramStart"/>
            <w:r w:rsidRPr="00EF6AC3">
              <w:rPr>
                <w:sz w:val="20"/>
                <w:szCs w:val="20"/>
              </w:rPr>
              <w:t>га</w:t>
            </w:r>
            <w:proofErr w:type="gramEnd"/>
          </w:p>
        </w:tc>
        <w:tc>
          <w:tcPr>
            <w:tcW w:w="371"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pStyle w:val="Sb"/>
              <w:rPr>
                <w:szCs w:val="20"/>
              </w:rPr>
            </w:pPr>
            <w:r w:rsidRPr="00EF6AC3">
              <w:rPr>
                <w:szCs w:val="20"/>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pStyle w:val="Sb"/>
              <w:rPr>
                <w:szCs w:val="20"/>
              </w:rPr>
            </w:pPr>
            <w:r w:rsidRPr="00EF6AC3">
              <w:rPr>
                <w:szCs w:val="20"/>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pStyle w:val="Sb"/>
              <w:rPr>
                <w:szCs w:val="20"/>
              </w:rPr>
            </w:pPr>
            <w:r w:rsidRPr="00EF6AC3">
              <w:rPr>
                <w:szCs w:val="20"/>
              </w:rPr>
              <w:t>+</w:t>
            </w:r>
          </w:p>
        </w:tc>
      </w:tr>
      <w:tr w:rsidR="00566CB5" w:rsidRPr="00EF6AC3" w:rsidTr="00566CB5">
        <w:trPr>
          <w:cantSplit/>
        </w:trPr>
        <w:tc>
          <w:tcPr>
            <w:tcW w:w="462" w:type="pct"/>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7</w:t>
            </w:r>
          </w:p>
        </w:tc>
        <w:tc>
          <w:tcPr>
            <w:tcW w:w="4538" w:type="pct"/>
            <w:gridSpan w:val="5"/>
            <w:tcBorders>
              <w:left w:val="single" w:sz="4" w:space="0" w:color="000000"/>
              <w:right w:val="single" w:sz="4" w:space="0" w:color="000000"/>
            </w:tcBorders>
            <w:shd w:val="clear" w:color="auto" w:fill="auto"/>
            <w:tcMar>
              <w:left w:w="28" w:type="dxa"/>
              <w:right w:w="28" w:type="dxa"/>
            </w:tcMar>
            <w:vAlign w:val="center"/>
          </w:tcPr>
          <w:p w:rsidR="00566CB5"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объектов</w:t>
            </w:r>
            <w:r w:rsidRPr="00EF6AC3">
              <w:rPr>
                <w:rFonts w:eastAsia="Times New Roman"/>
                <w:noProof/>
                <w:sz w:val="20"/>
                <w:szCs w:val="20"/>
                <w:lang w:eastAsia="ru-RU"/>
              </w:rPr>
              <w:t xml:space="preserve"> здравоохранения</w:t>
            </w:r>
          </w:p>
        </w:tc>
      </w:tr>
      <w:tr w:rsidR="00566CB5" w:rsidRPr="00EF6AC3" w:rsidTr="001774B2">
        <w:trPr>
          <w:cantSplit/>
        </w:trPr>
        <w:tc>
          <w:tcPr>
            <w:tcW w:w="462" w:type="pct"/>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7.1</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sz w:val="20"/>
                <w:szCs w:val="20"/>
                <w:shd w:val="clear" w:color="auto" w:fill="FFFFFF"/>
              </w:rPr>
            </w:pPr>
            <w:r w:rsidRPr="00EF6AC3">
              <w:rPr>
                <w:sz w:val="20"/>
                <w:szCs w:val="20"/>
              </w:rPr>
              <w:t>Стационары для взрослых и детей для интенсивного лечения и кратковременного пребывания с вспомогательными сооружениями</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sz w:val="20"/>
                <w:szCs w:val="20"/>
              </w:rPr>
              <w:t>коек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566CB5" w:rsidRPr="00EF6AC3" w:rsidTr="001774B2">
        <w:trPr>
          <w:cantSplit/>
        </w:trPr>
        <w:tc>
          <w:tcPr>
            <w:tcW w:w="462" w:type="pct"/>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7.2</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pStyle w:val="ConsPlusNormal"/>
              <w:ind w:firstLine="0"/>
              <w:jc w:val="center"/>
              <w:rPr>
                <w:rFonts w:ascii="Times New Roman" w:hAnsi="Times New Roman" w:cs="Times New Roman"/>
                <w:sz w:val="20"/>
                <w:szCs w:val="20"/>
              </w:rPr>
            </w:pPr>
            <w:r w:rsidRPr="00EF6AC3">
              <w:rPr>
                <w:rFonts w:ascii="Times New Roman" w:hAnsi="Times New Roman" w:cs="Times New Roman"/>
                <w:sz w:val="20"/>
                <w:szCs w:val="20"/>
              </w:rPr>
              <w:t>Поликлиники, амбулатории, диспансеры без стационара</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sz w:val="20"/>
                <w:szCs w:val="20"/>
              </w:rPr>
              <w:t>посещений в смену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566CB5" w:rsidRPr="00EF6AC3" w:rsidTr="001774B2">
        <w:trPr>
          <w:cantSplit/>
        </w:trPr>
        <w:tc>
          <w:tcPr>
            <w:tcW w:w="462" w:type="pct"/>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7.3</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A97D96">
            <w:pPr>
              <w:pStyle w:val="ConsPlusNormal"/>
              <w:ind w:firstLine="0"/>
              <w:jc w:val="center"/>
              <w:rPr>
                <w:rFonts w:ascii="Times New Roman" w:hAnsi="Times New Roman" w:cs="Times New Roman"/>
                <w:sz w:val="20"/>
                <w:szCs w:val="20"/>
              </w:rPr>
            </w:pPr>
            <w:r w:rsidRPr="00EF6AC3">
              <w:rPr>
                <w:rFonts w:ascii="Times New Roman" w:hAnsi="Times New Roman" w:cs="Times New Roman"/>
                <w:sz w:val="20"/>
                <w:szCs w:val="20"/>
              </w:rPr>
              <w:t>Выдвижные пункты скорой медицинской помощи</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sz w:val="20"/>
                <w:szCs w:val="20"/>
              </w:rPr>
              <w:t>автомобиль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566CB5" w:rsidRPr="00EF6AC3" w:rsidTr="001774B2">
        <w:trPr>
          <w:cantSplit/>
        </w:trPr>
        <w:tc>
          <w:tcPr>
            <w:tcW w:w="462" w:type="pct"/>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7.4</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A97D96">
            <w:pPr>
              <w:pStyle w:val="ConsPlusNormal"/>
              <w:ind w:firstLine="0"/>
              <w:jc w:val="center"/>
              <w:rPr>
                <w:rFonts w:ascii="Times New Roman" w:hAnsi="Times New Roman" w:cs="Times New Roman"/>
                <w:sz w:val="20"/>
                <w:szCs w:val="20"/>
              </w:rPr>
            </w:pPr>
            <w:r w:rsidRPr="00EF6AC3">
              <w:rPr>
                <w:rFonts w:ascii="Times New Roman" w:hAnsi="Times New Roman" w:cs="Times New Roman"/>
                <w:sz w:val="20"/>
                <w:szCs w:val="20"/>
              </w:rPr>
              <w:t>Фельдшерские или фельдшерско-акушерские пункты</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sz w:val="20"/>
                <w:szCs w:val="20"/>
              </w:rPr>
              <w:t>объект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566CB5" w:rsidRPr="00EF6AC3" w:rsidTr="001774B2">
        <w:trPr>
          <w:cantSplit/>
        </w:trPr>
        <w:tc>
          <w:tcPr>
            <w:tcW w:w="462" w:type="pct"/>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7.5</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pStyle w:val="ConsPlusNormal"/>
              <w:ind w:firstLine="0"/>
              <w:jc w:val="center"/>
              <w:rPr>
                <w:rFonts w:ascii="Times New Roman" w:hAnsi="Times New Roman" w:cs="Times New Roman"/>
                <w:sz w:val="20"/>
                <w:szCs w:val="20"/>
              </w:rPr>
            </w:pPr>
            <w:r w:rsidRPr="00EF6AC3">
              <w:rPr>
                <w:rFonts w:ascii="Times New Roman" w:hAnsi="Times New Roman" w:cs="Times New Roman"/>
                <w:sz w:val="20"/>
                <w:szCs w:val="20"/>
              </w:rPr>
              <w:t>Аптеки</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sz w:val="20"/>
                <w:szCs w:val="20"/>
              </w:rPr>
              <w:t>объект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566CB5" w:rsidRPr="00EF6AC3" w:rsidTr="001774B2">
        <w:trPr>
          <w:cantSplit/>
        </w:trPr>
        <w:tc>
          <w:tcPr>
            <w:tcW w:w="462" w:type="pct"/>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7.6</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566CB5">
            <w:pPr>
              <w:pStyle w:val="ConsPlusNormal"/>
              <w:ind w:firstLine="0"/>
              <w:jc w:val="center"/>
              <w:rPr>
                <w:rFonts w:ascii="Times New Roman" w:hAnsi="Times New Roman" w:cs="Times New Roman"/>
                <w:sz w:val="20"/>
                <w:szCs w:val="20"/>
              </w:rPr>
            </w:pPr>
            <w:r w:rsidRPr="00EF6AC3">
              <w:rPr>
                <w:rFonts w:ascii="Times New Roman" w:hAnsi="Times New Roman" w:cs="Times New Roman"/>
                <w:sz w:val="20"/>
                <w:szCs w:val="20"/>
              </w:rPr>
              <w:t>Размер земельного участка</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922D36">
            <w:pPr>
              <w:widowControl w:val="0"/>
              <w:spacing w:line="240" w:lineRule="auto"/>
              <w:ind w:firstLine="0"/>
              <w:jc w:val="center"/>
              <w:rPr>
                <w:rFonts w:eastAsia="Times New Roman"/>
                <w:noProof/>
                <w:sz w:val="20"/>
                <w:szCs w:val="20"/>
                <w:lang w:eastAsia="ru-RU"/>
              </w:rPr>
            </w:pPr>
            <w:r w:rsidRPr="00EF6AC3">
              <w:rPr>
                <w:sz w:val="20"/>
                <w:szCs w:val="20"/>
              </w:rPr>
              <w:t>кв. м</w:t>
            </w:r>
            <w:r w:rsidRPr="00EF6AC3">
              <w:rPr>
                <w:sz w:val="20"/>
                <w:szCs w:val="20"/>
              </w:rPr>
              <w:t xml:space="preserve">, </w:t>
            </w:r>
            <w:proofErr w:type="gramStart"/>
            <w:r w:rsidRPr="00EF6AC3">
              <w:rPr>
                <w:sz w:val="20"/>
                <w:szCs w:val="20"/>
              </w:rPr>
              <w:t>га</w:t>
            </w:r>
            <w:proofErr w:type="gramEnd"/>
          </w:p>
        </w:tc>
        <w:tc>
          <w:tcPr>
            <w:tcW w:w="371"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pStyle w:val="Sb"/>
              <w:rPr>
                <w:szCs w:val="20"/>
              </w:rPr>
            </w:pPr>
            <w:r w:rsidRPr="00EF6AC3">
              <w:rPr>
                <w:szCs w:val="20"/>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pStyle w:val="Sb"/>
              <w:rPr>
                <w:szCs w:val="20"/>
              </w:rPr>
            </w:pPr>
            <w:r w:rsidRPr="00EF6AC3">
              <w:rPr>
                <w:szCs w:val="20"/>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566CB5" w:rsidRPr="00EF6AC3" w:rsidRDefault="00566CB5" w:rsidP="00E83B24">
            <w:pPr>
              <w:pStyle w:val="Sb"/>
              <w:rPr>
                <w:szCs w:val="20"/>
              </w:rPr>
            </w:pPr>
            <w:r w:rsidRPr="00EF6AC3">
              <w:rPr>
                <w:szCs w:val="20"/>
              </w:rPr>
              <w:t>+</w:t>
            </w:r>
          </w:p>
        </w:tc>
      </w:tr>
      <w:tr w:rsidR="00017822" w:rsidRPr="00EF6AC3" w:rsidTr="00017822">
        <w:trPr>
          <w:cantSplit/>
        </w:trPr>
        <w:tc>
          <w:tcPr>
            <w:tcW w:w="462" w:type="pct"/>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8</w:t>
            </w:r>
          </w:p>
        </w:tc>
        <w:tc>
          <w:tcPr>
            <w:tcW w:w="4538" w:type="pct"/>
            <w:gridSpan w:val="5"/>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объектов культуры</w:t>
            </w:r>
          </w:p>
        </w:tc>
      </w:tr>
      <w:tr w:rsidR="00017822" w:rsidRPr="00EF6AC3" w:rsidTr="001774B2">
        <w:trPr>
          <w:cantSplit/>
        </w:trPr>
        <w:tc>
          <w:tcPr>
            <w:tcW w:w="462" w:type="pct"/>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8.1</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pStyle w:val="Sb"/>
              <w:rPr>
                <w:szCs w:val="20"/>
              </w:rPr>
            </w:pPr>
            <w:r w:rsidRPr="00EF6AC3">
              <w:rPr>
                <w:szCs w:val="20"/>
                <w:shd w:val="clear" w:color="auto" w:fill="FFFFFF"/>
              </w:rPr>
              <w:t>Помещения для культурно-массовой и политико-воспитательной работы с населением, досуга и любительской деятельности</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shd w:val="clear" w:color="auto" w:fill="FFFFFF"/>
                <w:lang w:eastAsia="ru-RU"/>
              </w:rPr>
              <w:t>м</w:t>
            </w:r>
            <w:r w:rsidRPr="00EF6AC3">
              <w:rPr>
                <w:rFonts w:eastAsia="Times New Roman"/>
                <w:noProof/>
                <w:sz w:val="20"/>
                <w:szCs w:val="20"/>
                <w:shd w:val="clear" w:color="auto" w:fill="FFFFFF"/>
                <w:vertAlign w:val="superscript"/>
                <w:lang w:eastAsia="ru-RU"/>
              </w:rPr>
              <w:t>2</w:t>
            </w:r>
            <w:r w:rsidRPr="00EF6AC3">
              <w:rPr>
                <w:rFonts w:eastAsia="Times New Roman"/>
                <w:noProof/>
                <w:sz w:val="20"/>
                <w:szCs w:val="20"/>
                <w:shd w:val="clear" w:color="auto" w:fill="FFFFFF"/>
                <w:lang w:eastAsia="ru-RU"/>
              </w:rPr>
              <w:t xml:space="preserve"> площади пола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017822" w:rsidRPr="00EF6AC3" w:rsidTr="001774B2">
        <w:trPr>
          <w:cantSplit/>
        </w:trPr>
        <w:tc>
          <w:tcPr>
            <w:tcW w:w="462" w:type="pct"/>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8.2</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177F2C">
            <w:pPr>
              <w:pStyle w:val="Sb"/>
              <w:rPr>
                <w:szCs w:val="20"/>
              </w:rPr>
            </w:pPr>
            <w:r w:rsidRPr="00EF6AC3">
              <w:rPr>
                <w:szCs w:val="20"/>
              </w:rPr>
              <w:t>Танцевальные залы</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sz w:val="20"/>
                <w:szCs w:val="20"/>
              </w:rPr>
              <w:t>место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017822" w:rsidRPr="00EF6AC3" w:rsidTr="001774B2">
        <w:trPr>
          <w:cantSplit/>
        </w:trPr>
        <w:tc>
          <w:tcPr>
            <w:tcW w:w="462" w:type="pct"/>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8.3</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177F2C">
            <w:pPr>
              <w:pStyle w:val="Sb"/>
              <w:rPr>
                <w:szCs w:val="20"/>
              </w:rPr>
            </w:pPr>
            <w:r w:rsidRPr="00EF6AC3">
              <w:rPr>
                <w:szCs w:val="20"/>
              </w:rPr>
              <w:t>Кинотеатры</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sz w:val="20"/>
                <w:szCs w:val="20"/>
              </w:rPr>
              <w:t>место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017822" w:rsidRPr="00EF6AC3" w:rsidTr="001774B2">
        <w:trPr>
          <w:cantSplit/>
        </w:trPr>
        <w:tc>
          <w:tcPr>
            <w:tcW w:w="462" w:type="pct"/>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8.4</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pStyle w:val="Sb"/>
              <w:rPr>
                <w:szCs w:val="20"/>
              </w:rPr>
            </w:pPr>
            <w:r w:rsidRPr="00EF6AC3">
              <w:rPr>
                <w:szCs w:val="20"/>
              </w:rPr>
              <w:t>Залы аттракционов и игровых автоматов</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sz w:val="20"/>
                <w:szCs w:val="20"/>
              </w:rPr>
              <w:t>м</w:t>
            </w:r>
            <w:proofErr w:type="gramStart"/>
            <w:r w:rsidRPr="00EF6AC3">
              <w:rPr>
                <w:sz w:val="20"/>
                <w:szCs w:val="20"/>
                <w:vertAlign w:val="superscript"/>
              </w:rPr>
              <w:t>2</w:t>
            </w:r>
            <w:proofErr w:type="gramEnd"/>
            <w:r w:rsidRPr="00EF6AC3">
              <w:rPr>
                <w:sz w:val="20"/>
                <w:szCs w:val="20"/>
              </w:rPr>
              <w:t xml:space="preserve"> площади пола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017822" w:rsidRPr="00EF6AC3" w:rsidTr="001774B2">
        <w:trPr>
          <w:cantSplit/>
        </w:trPr>
        <w:tc>
          <w:tcPr>
            <w:tcW w:w="462" w:type="pct"/>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8.5</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pStyle w:val="Sb"/>
              <w:rPr>
                <w:szCs w:val="20"/>
              </w:rPr>
            </w:pPr>
            <w:r w:rsidRPr="00EF6AC3">
              <w:rPr>
                <w:szCs w:val="20"/>
              </w:rPr>
              <w:t>Клубы</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sz w:val="20"/>
                <w:szCs w:val="20"/>
              </w:rPr>
              <w:t xml:space="preserve">посетительское место на 1 тыс. чел. </w:t>
            </w:r>
            <w:proofErr w:type="gramStart"/>
            <w:r w:rsidRPr="00EF6AC3">
              <w:rPr>
                <w:sz w:val="20"/>
                <w:szCs w:val="20"/>
              </w:rPr>
              <w:t>для</w:t>
            </w:r>
            <w:proofErr w:type="gramEnd"/>
          </w:p>
        </w:tc>
        <w:tc>
          <w:tcPr>
            <w:tcW w:w="371"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017822" w:rsidRPr="00EF6AC3" w:rsidTr="001774B2">
        <w:trPr>
          <w:cantSplit/>
        </w:trPr>
        <w:tc>
          <w:tcPr>
            <w:tcW w:w="462" w:type="pct"/>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8.6</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pStyle w:val="Sb"/>
              <w:rPr>
                <w:szCs w:val="20"/>
              </w:rPr>
            </w:pPr>
            <w:r w:rsidRPr="00EF6AC3">
              <w:rPr>
                <w:szCs w:val="20"/>
              </w:rPr>
              <w:t>Сельские массовые библиотеки</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кол-во единиц хранения/читательское место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017822" w:rsidRPr="00EF6AC3" w:rsidTr="001774B2">
        <w:trPr>
          <w:cantSplit/>
        </w:trPr>
        <w:tc>
          <w:tcPr>
            <w:tcW w:w="462" w:type="pct"/>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8.7</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pStyle w:val="Sb"/>
              <w:rPr>
                <w:szCs w:val="20"/>
              </w:rPr>
            </w:pPr>
            <w:r w:rsidRPr="00EF6AC3">
              <w:rPr>
                <w:szCs w:val="20"/>
              </w:rPr>
              <w:t>Учреждения культуры клубного типа</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sz w:val="20"/>
                <w:szCs w:val="20"/>
              </w:rPr>
              <w:t>мест на 1 тыс. чел</w:t>
            </w:r>
            <w:r w:rsidRPr="00EF6AC3">
              <w:rPr>
                <w:sz w:val="20"/>
                <w:szCs w:val="20"/>
              </w:rPr>
              <w:t>.</w:t>
            </w:r>
          </w:p>
        </w:tc>
        <w:tc>
          <w:tcPr>
            <w:tcW w:w="371"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017822" w:rsidRPr="00EF6AC3" w:rsidTr="002722B7">
        <w:trPr>
          <w:cantSplit/>
        </w:trPr>
        <w:tc>
          <w:tcPr>
            <w:tcW w:w="462" w:type="pct"/>
            <w:tcBorders>
              <w:right w:val="single" w:sz="4" w:space="0" w:color="auto"/>
            </w:tcBorders>
            <w:shd w:val="clear" w:color="auto" w:fill="auto"/>
            <w:tcMar>
              <w:left w:w="28" w:type="dxa"/>
              <w:right w:w="28" w:type="dxa"/>
            </w:tcMar>
            <w:vAlign w:val="center"/>
          </w:tcPr>
          <w:p w:rsidR="00017822" w:rsidRPr="00EF6AC3" w:rsidRDefault="002A2C1A"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9</w:t>
            </w:r>
          </w:p>
        </w:tc>
        <w:tc>
          <w:tcPr>
            <w:tcW w:w="4538" w:type="pct"/>
            <w:gridSpan w:val="5"/>
            <w:tcBorders>
              <w:left w:val="single" w:sz="4" w:space="0" w:color="auto"/>
              <w:right w:val="single" w:sz="4" w:space="0" w:color="000000"/>
            </w:tcBorders>
            <w:shd w:val="clear" w:color="auto" w:fill="auto"/>
            <w:tcMar>
              <w:left w:w="28" w:type="dxa"/>
              <w:right w:w="28" w:type="dxa"/>
            </w:tcMar>
            <w:vAlign w:val="center"/>
          </w:tcPr>
          <w:p w:rsidR="00017822" w:rsidRPr="00EF6AC3" w:rsidRDefault="002A2C1A" w:rsidP="00E83B24">
            <w:pPr>
              <w:pStyle w:val="Sb"/>
              <w:rPr>
                <w:szCs w:val="20"/>
              </w:rPr>
            </w:pPr>
            <w:r w:rsidRPr="00EF6AC3">
              <w:rPr>
                <w:szCs w:val="20"/>
              </w:rPr>
              <w:t>В области физической культуры и спорта</w:t>
            </w:r>
          </w:p>
        </w:tc>
      </w:tr>
      <w:tr w:rsidR="00017822" w:rsidRPr="00EF6AC3" w:rsidTr="001774B2">
        <w:trPr>
          <w:cantSplit/>
        </w:trPr>
        <w:tc>
          <w:tcPr>
            <w:tcW w:w="462" w:type="pct"/>
            <w:shd w:val="clear" w:color="auto" w:fill="auto"/>
            <w:tcMar>
              <w:left w:w="28" w:type="dxa"/>
              <w:right w:w="28" w:type="dxa"/>
            </w:tcMar>
            <w:vAlign w:val="center"/>
          </w:tcPr>
          <w:p w:rsidR="00017822" w:rsidRPr="00EF6AC3" w:rsidRDefault="002A2C1A"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9</w:t>
            </w:r>
            <w:r w:rsidR="00017822" w:rsidRPr="00EF6AC3">
              <w:rPr>
                <w:rFonts w:eastAsia="Times New Roman"/>
                <w:noProof/>
                <w:sz w:val="20"/>
                <w:szCs w:val="20"/>
                <w:lang w:eastAsia="ru-RU"/>
              </w:rPr>
              <w:t>.1</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Обеспеченность населения плавательными бассейнами</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 xml:space="preserve"> </w:t>
            </w:r>
            <w:r w:rsidRPr="00EF6AC3">
              <w:rPr>
                <w:rFonts w:eastAsia="Times New Roman"/>
                <w:noProof/>
                <w:sz w:val="20"/>
                <w:szCs w:val="20"/>
                <w:shd w:val="clear" w:color="auto" w:fill="FFFFFF"/>
                <w:lang w:eastAsia="ru-RU"/>
              </w:rPr>
              <w:t>м</w:t>
            </w:r>
            <w:r w:rsidRPr="00EF6AC3">
              <w:rPr>
                <w:rFonts w:eastAsia="Times New Roman"/>
                <w:noProof/>
                <w:sz w:val="20"/>
                <w:szCs w:val="20"/>
                <w:shd w:val="clear" w:color="auto" w:fill="FFFFFF"/>
                <w:vertAlign w:val="superscript"/>
                <w:lang w:eastAsia="ru-RU"/>
              </w:rPr>
              <w:t>2</w:t>
            </w:r>
            <w:r w:rsidRPr="00EF6AC3">
              <w:rPr>
                <w:rFonts w:eastAsia="Times New Roman"/>
                <w:noProof/>
                <w:sz w:val="20"/>
                <w:szCs w:val="20"/>
                <w:shd w:val="clear" w:color="auto" w:fill="FFFFFF"/>
                <w:lang w:eastAsia="ru-RU"/>
              </w:rPr>
              <w:t xml:space="preserve"> зеркала воды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017822" w:rsidRPr="00EF6AC3" w:rsidTr="001774B2">
        <w:trPr>
          <w:cantSplit/>
        </w:trPr>
        <w:tc>
          <w:tcPr>
            <w:tcW w:w="462" w:type="pct"/>
            <w:shd w:val="clear" w:color="auto" w:fill="auto"/>
            <w:tcMar>
              <w:left w:w="28" w:type="dxa"/>
              <w:right w:w="28" w:type="dxa"/>
            </w:tcMar>
            <w:vAlign w:val="center"/>
          </w:tcPr>
          <w:p w:rsidR="00017822" w:rsidRPr="00EF6AC3" w:rsidRDefault="002A2C1A"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9</w:t>
            </w:r>
            <w:r w:rsidR="00017822" w:rsidRPr="00EF6AC3">
              <w:rPr>
                <w:rFonts w:eastAsia="Times New Roman"/>
                <w:noProof/>
                <w:sz w:val="20"/>
                <w:szCs w:val="20"/>
                <w:lang w:eastAsia="ru-RU"/>
              </w:rPr>
              <w:t>.2</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Обеспеченность населения плоскостными спортивными сооружениями</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га территории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017822" w:rsidRPr="00EF6AC3" w:rsidTr="001774B2">
        <w:trPr>
          <w:cantSplit/>
        </w:trPr>
        <w:tc>
          <w:tcPr>
            <w:tcW w:w="462" w:type="pct"/>
            <w:shd w:val="clear" w:color="auto" w:fill="auto"/>
            <w:tcMar>
              <w:left w:w="28" w:type="dxa"/>
              <w:right w:w="28" w:type="dxa"/>
            </w:tcMar>
            <w:vAlign w:val="center"/>
          </w:tcPr>
          <w:p w:rsidR="00017822" w:rsidRPr="00EF6AC3" w:rsidRDefault="002A2C1A" w:rsidP="00FD42EA">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9</w:t>
            </w:r>
            <w:r w:rsidR="00017822" w:rsidRPr="00EF6AC3">
              <w:rPr>
                <w:rFonts w:eastAsia="Times New Roman"/>
                <w:noProof/>
                <w:sz w:val="20"/>
                <w:szCs w:val="20"/>
                <w:lang w:eastAsia="ru-RU"/>
              </w:rPr>
              <w:t>.3</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sz w:val="20"/>
                <w:szCs w:val="20"/>
              </w:rPr>
              <w:t xml:space="preserve">Обеспеченность населения </w:t>
            </w:r>
            <w:r w:rsidRPr="00EF6AC3">
              <w:rPr>
                <w:sz w:val="20"/>
                <w:szCs w:val="20"/>
                <w:shd w:val="clear" w:color="auto" w:fill="FFFFFF"/>
              </w:rPr>
              <w:t>спортивно-тренажерными залами повседневного обслуживания</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FD42EA">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 xml:space="preserve"> м</w:t>
            </w:r>
            <w:r w:rsidRPr="00EF6AC3">
              <w:rPr>
                <w:rFonts w:eastAsia="Times New Roman"/>
                <w:noProof/>
                <w:sz w:val="20"/>
                <w:szCs w:val="20"/>
                <w:vertAlign w:val="superscript"/>
                <w:lang w:eastAsia="ru-RU"/>
              </w:rPr>
              <w:t>2</w:t>
            </w:r>
            <w:r w:rsidRPr="00EF6AC3">
              <w:rPr>
                <w:rFonts w:eastAsia="Times New Roman"/>
                <w:noProof/>
                <w:sz w:val="20"/>
                <w:szCs w:val="20"/>
                <w:lang w:eastAsia="ru-RU"/>
              </w:rPr>
              <w:t xml:space="preserve"> площади залов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FD42EA">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FD42EA">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FD42EA">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017822" w:rsidRPr="00EF6AC3" w:rsidTr="001774B2">
        <w:trPr>
          <w:cantSplit/>
        </w:trPr>
        <w:tc>
          <w:tcPr>
            <w:tcW w:w="462" w:type="pct"/>
            <w:shd w:val="clear" w:color="auto" w:fill="auto"/>
            <w:tcMar>
              <w:left w:w="28" w:type="dxa"/>
              <w:right w:w="28" w:type="dxa"/>
            </w:tcMar>
            <w:vAlign w:val="center"/>
          </w:tcPr>
          <w:p w:rsidR="00017822" w:rsidRPr="00EF6AC3" w:rsidRDefault="002A2C1A" w:rsidP="00FD42EA">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9</w:t>
            </w:r>
            <w:r w:rsidR="00017822" w:rsidRPr="00EF6AC3">
              <w:rPr>
                <w:rFonts w:eastAsia="Times New Roman"/>
                <w:noProof/>
                <w:sz w:val="20"/>
                <w:szCs w:val="20"/>
                <w:lang w:eastAsia="ru-RU"/>
              </w:rPr>
              <w:t>.4</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Уровень обеспеченности населения спортивными залами</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 xml:space="preserve"> м</w:t>
            </w:r>
            <w:r w:rsidRPr="00EF6AC3">
              <w:rPr>
                <w:rFonts w:eastAsia="Times New Roman"/>
                <w:noProof/>
                <w:sz w:val="20"/>
                <w:szCs w:val="20"/>
                <w:vertAlign w:val="superscript"/>
                <w:lang w:eastAsia="ru-RU"/>
              </w:rPr>
              <w:t>2</w:t>
            </w:r>
            <w:r w:rsidRPr="00EF6AC3">
              <w:rPr>
                <w:rFonts w:eastAsia="Times New Roman"/>
                <w:noProof/>
                <w:sz w:val="20"/>
                <w:szCs w:val="20"/>
                <w:lang w:eastAsia="ru-RU"/>
              </w:rPr>
              <w:t xml:space="preserve"> площади залов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auto"/>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auto"/>
              <w:right w:val="single" w:sz="4" w:space="0" w:color="000000"/>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017822" w:rsidRPr="00EF6AC3" w:rsidTr="001774B2">
        <w:trPr>
          <w:cantSplit/>
        </w:trPr>
        <w:tc>
          <w:tcPr>
            <w:tcW w:w="462" w:type="pct"/>
            <w:shd w:val="clear" w:color="auto" w:fill="auto"/>
            <w:tcMar>
              <w:left w:w="28" w:type="dxa"/>
              <w:right w:w="28" w:type="dxa"/>
            </w:tcMar>
            <w:vAlign w:val="center"/>
          </w:tcPr>
          <w:p w:rsidR="00017822" w:rsidRPr="00EF6AC3" w:rsidRDefault="002A2C1A"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9</w:t>
            </w:r>
            <w:r w:rsidR="00017822" w:rsidRPr="00EF6AC3">
              <w:rPr>
                <w:rFonts w:eastAsia="Times New Roman"/>
                <w:noProof/>
                <w:sz w:val="20"/>
                <w:szCs w:val="20"/>
                <w:lang w:eastAsia="ru-RU"/>
              </w:rPr>
              <w:t>.5</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 xml:space="preserve">Обеспеченность населения </w:t>
            </w:r>
            <w:r w:rsidRPr="00EF6AC3">
              <w:rPr>
                <w:rFonts w:eastAsia="Times New Roman"/>
                <w:noProof/>
                <w:sz w:val="20"/>
                <w:szCs w:val="20"/>
                <w:shd w:val="clear" w:color="auto" w:fill="FFFFFF"/>
                <w:lang w:eastAsia="ru-RU"/>
              </w:rPr>
              <w:t>помещениями для физкультурно-оздоровительных занятий</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shd w:val="clear" w:color="auto" w:fill="FFFFFF"/>
                <w:lang w:eastAsia="ru-RU"/>
              </w:rPr>
              <w:t>м</w:t>
            </w:r>
            <w:r w:rsidRPr="00EF6AC3">
              <w:rPr>
                <w:rFonts w:eastAsia="Times New Roman"/>
                <w:noProof/>
                <w:sz w:val="20"/>
                <w:szCs w:val="20"/>
                <w:shd w:val="clear" w:color="auto" w:fill="FFFFFF"/>
                <w:vertAlign w:val="superscript"/>
                <w:lang w:eastAsia="ru-RU"/>
              </w:rPr>
              <w:t>2</w:t>
            </w:r>
            <w:r w:rsidRPr="00EF6AC3">
              <w:rPr>
                <w:rFonts w:eastAsia="Times New Roman"/>
                <w:noProof/>
                <w:sz w:val="20"/>
                <w:szCs w:val="20"/>
                <w:shd w:val="clear" w:color="auto" w:fill="FFFFFF"/>
                <w:lang w:eastAsia="ru-RU"/>
              </w:rPr>
              <w:t xml:space="preserve"> общей площади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auto"/>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auto"/>
              <w:right w:val="single" w:sz="4" w:space="0" w:color="000000"/>
            </w:tcBorders>
            <w:shd w:val="clear" w:color="auto" w:fill="auto"/>
            <w:tcMar>
              <w:left w:w="28" w:type="dxa"/>
              <w:right w:w="28" w:type="dxa"/>
            </w:tcMar>
            <w:vAlign w:val="center"/>
          </w:tcPr>
          <w:p w:rsidR="00017822" w:rsidRPr="00EF6AC3" w:rsidRDefault="0001782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2A2C1A" w:rsidRPr="00EF6AC3" w:rsidTr="001774B2">
        <w:trPr>
          <w:cantSplit/>
        </w:trPr>
        <w:tc>
          <w:tcPr>
            <w:tcW w:w="462" w:type="pct"/>
            <w:shd w:val="clear" w:color="auto" w:fill="auto"/>
            <w:tcMar>
              <w:left w:w="28" w:type="dxa"/>
              <w:right w:w="28" w:type="dxa"/>
            </w:tcMar>
            <w:vAlign w:val="center"/>
          </w:tcPr>
          <w:p w:rsidR="002A2C1A" w:rsidRPr="00EF6AC3" w:rsidRDefault="002A2C1A"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9.10</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2A2C1A" w:rsidRPr="00EF6AC3" w:rsidRDefault="002A2C1A" w:rsidP="002A2C1A">
            <w:pPr>
              <w:widowControl w:val="0"/>
              <w:spacing w:line="240" w:lineRule="auto"/>
              <w:ind w:firstLine="0"/>
              <w:jc w:val="center"/>
              <w:rPr>
                <w:rFonts w:eastAsia="Times New Roman"/>
                <w:noProof/>
                <w:sz w:val="20"/>
                <w:szCs w:val="20"/>
                <w:lang w:eastAsia="ru-RU"/>
              </w:rPr>
            </w:pPr>
            <w:r w:rsidRPr="00EF6AC3">
              <w:rPr>
                <w:sz w:val="20"/>
                <w:szCs w:val="20"/>
              </w:rPr>
              <w:t>Размер земельного участка</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2A2C1A" w:rsidRPr="00EF6AC3" w:rsidRDefault="002A2C1A" w:rsidP="00922D36">
            <w:pPr>
              <w:widowControl w:val="0"/>
              <w:spacing w:line="240" w:lineRule="auto"/>
              <w:ind w:firstLine="0"/>
              <w:jc w:val="center"/>
              <w:rPr>
                <w:rFonts w:eastAsia="Times New Roman"/>
                <w:noProof/>
                <w:sz w:val="20"/>
                <w:szCs w:val="20"/>
                <w:shd w:val="clear" w:color="auto" w:fill="FFFFFF"/>
                <w:lang w:eastAsia="ru-RU"/>
              </w:rPr>
            </w:pPr>
            <w:r w:rsidRPr="00EF6AC3">
              <w:rPr>
                <w:sz w:val="20"/>
                <w:szCs w:val="20"/>
              </w:rPr>
              <w:t>га</w:t>
            </w:r>
          </w:p>
        </w:tc>
        <w:tc>
          <w:tcPr>
            <w:tcW w:w="371" w:type="pct"/>
            <w:tcBorders>
              <w:left w:val="single" w:sz="4" w:space="0" w:color="000000"/>
              <w:right w:val="single" w:sz="4" w:space="0" w:color="000000"/>
            </w:tcBorders>
            <w:shd w:val="clear" w:color="auto" w:fill="auto"/>
            <w:tcMar>
              <w:left w:w="28" w:type="dxa"/>
              <w:right w:w="28" w:type="dxa"/>
            </w:tcMar>
            <w:vAlign w:val="center"/>
          </w:tcPr>
          <w:p w:rsidR="002A2C1A" w:rsidRPr="00EF6AC3" w:rsidRDefault="002A2C1A" w:rsidP="00E83B24">
            <w:pPr>
              <w:pStyle w:val="Sb"/>
              <w:rPr>
                <w:szCs w:val="20"/>
              </w:rPr>
            </w:pPr>
            <w:r w:rsidRPr="00EF6AC3">
              <w:rPr>
                <w:szCs w:val="20"/>
              </w:rPr>
              <w:t>+</w:t>
            </w:r>
          </w:p>
        </w:tc>
        <w:tc>
          <w:tcPr>
            <w:tcW w:w="370" w:type="pct"/>
            <w:tcBorders>
              <w:left w:val="single" w:sz="4" w:space="0" w:color="000000"/>
              <w:right w:val="single" w:sz="4" w:space="0" w:color="auto"/>
            </w:tcBorders>
            <w:shd w:val="clear" w:color="auto" w:fill="auto"/>
            <w:tcMar>
              <w:left w:w="28" w:type="dxa"/>
              <w:right w:w="28" w:type="dxa"/>
            </w:tcMar>
            <w:vAlign w:val="center"/>
          </w:tcPr>
          <w:p w:rsidR="002A2C1A" w:rsidRPr="00EF6AC3" w:rsidRDefault="002A2C1A" w:rsidP="00E83B24">
            <w:pPr>
              <w:pStyle w:val="Sb"/>
              <w:rPr>
                <w:szCs w:val="20"/>
              </w:rPr>
            </w:pPr>
            <w:r w:rsidRPr="00EF6AC3">
              <w:rPr>
                <w:szCs w:val="20"/>
              </w:rPr>
              <w:t>-</w:t>
            </w:r>
          </w:p>
        </w:tc>
        <w:tc>
          <w:tcPr>
            <w:tcW w:w="367" w:type="pct"/>
            <w:tcBorders>
              <w:left w:val="single" w:sz="4" w:space="0" w:color="auto"/>
              <w:right w:val="single" w:sz="4" w:space="0" w:color="000000"/>
            </w:tcBorders>
            <w:shd w:val="clear" w:color="auto" w:fill="auto"/>
            <w:tcMar>
              <w:left w:w="28" w:type="dxa"/>
              <w:right w:w="28" w:type="dxa"/>
            </w:tcMar>
            <w:vAlign w:val="center"/>
          </w:tcPr>
          <w:p w:rsidR="002A2C1A" w:rsidRPr="00EF6AC3" w:rsidRDefault="002A2C1A" w:rsidP="00E83B24">
            <w:pPr>
              <w:pStyle w:val="Sb"/>
              <w:rPr>
                <w:szCs w:val="20"/>
              </w:rPr>
            </w:pPr>
            <w:r w:rsidRPr="00EF6AC3">
              <w:rPr>
                <w:szCs w:val="20"/>
              </w:rPr>
              <w:t>+</w:t>
            </w:r>
          </w:p>
        </w:tc>
      </w:tr>
      <w:tr w:rsidR="008563B2" w:rsidRPr="00EF6AC3" w:rsidTr="008563B2">
        <w:trPr>
          <w:cantSplit/>
        </w:trPr>
        <w:tc>
          <w:tcPr>
            <w:tcW w:w="462" w:type="pct"/>
            <w:shd w:val="clear" w:color="auto" w:fill="auto"/>
            <w:tcMar>
              <w:left w:w="28" w:type="dxa"/>
              <w:right w:w="28" w:type="dxa"/>
            </w:tcMar>
            <w:vAlign w:val="center"/>
          </w:tcPr>
          <w:p w:rsidR="008563B2" w:rsidRPr="00EF6AC3" w:rsidRDefault="008563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10</w:t>
            </w:r>
          </w:p>
        </w:tc>
        <w:tc>
          <w:tcPr>
            <w:tcW w:w="4538" w:type="pct"/>
            <w:gridSpan w:val="5"/>
            <w:tcBorders>
              <w:left w:val="single" w:sz="4" w:space="0" w:color="000000"/>
              <w:right w:val="single" w:sz="4" w:space="0" w:color="000000"/>
            </w:tcBorders>
            <w:shd w:val="clear" w:color="auto" w:fill="auto"/>
            <w:tcMar>
              <w:left w:w="28" w:type="dxa"/>
              <w:right w:w="28" w:type="dxa"/>
            </w:tcMar>
            <w:vAlign w:val="center"/>
          </w:tcPr>
          <w:p w:rsidR="008563B2" w:rsidRPr="00EF6AC3" w:rsidRDefault="008563B2"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объектов торговли, общественного питания и бытового обслуживания</w:t>
            </w:r>
          </w:p>
        </w:tc>
      </w:tr>
      <w:tr w:rsidR="00C059FD" w:rsidRPr="00EF6AC3" w:rsidTr="00C059FD">
        <w:trPr>
          <w:cantSplit/>
        </w:trPr>
        <w:tc>
          <w:tcPr>
            <w:tcW w:w="462" w:type="pct"/>
            <w:shd w:val="clear" w:color="auto" w:fill="auto"/>
            <w:tcMar>
              <w:left w:w="28" w:type="dxa"/>
              <w:right w:w="28" w:type="dxa"/>
            </w:tcMar>
            <w:vAlign w:val="center"/>
          </w:tcPr>
          <w:p w:rsidR="008563B2" w:rsidRPr="00EF6AC3" w:rsidRDefault="008563B2" w:rsidP="00C059FD">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w:t>
            </w:r>
            <w:r w:rsidR="00C059FD" w:rsidRPr="00EF6AC3">
              <w:rPr>
                <w:rFonts w:eastAsia="Times New Roman"/>
                <w:noProof/>
                <w:sz w:val="20"/>
                <w:szCs w:val="20"/>
                <w:lang w:eastAsia="ru-RU"/>
              </w:rPr>
              <w:t>0</w:t>
            </w:r>
            <w:r w:rsidRPr="00EF6AC3">
              <w:rPr>
                <w:rFonts w:eastAsia="Times New Roman"/>
                <w:noProof/>
                <w:sz w:val="20"/>
                <w:szCs w:val="20"/>
                <w:lang w:eastAsia="ru-RU"/>
              </w:rPr>
              <w:t>.1</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8563B2" w:rsidRPr="00EF6AC3" w:rsidRDefault="00941A7F" w:rsidP="00941A7F">
            <w:pPr>
              <w:widowControl w:val="0"/>
              <w:spacing w:line="240" w:lineRule="auto"/>
              <w:ind w:firstLine="0"/>
              <w:jc w:val="center"/>
              <w:rPr>
                <w:rFonts w:eastAsia="Times New Roman"/>
                <w:noProof/>
                <w:sz w:val="20"/>
                <w:szCs w:val="20"/>
                <w:lang w:eastAsia="ru-RU"/>
              </w:rPr>
            </w:pPr>
            <w:r w:rsidRPr="00EF6AC3">
              <w:rPr>
                <w:sz w:val="20"/>
                <w:szCs w:val="20"/>
              </w:rPr>
              <w:t>Уровень обеспеченности населения предприятиями торговли</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8563B2" w:rsidRPr="00EF6AC3" w:rsidRDefault="008563B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w:t>
            </w:r>
            <w:r w:rsidRPr="00EF6AC3">
              <w:rPr>
                <w:rFonts w:eastAsia="Times New Roman"/>
                <w:noProof/>
                <w:sz w:val="20"/>
                <w:szCs w:val="20"/>
                <w:vertAlign w:val="superscript"/>
                <w:lang w:eastAsia="ru-RU"/>
              </w:rPr>
              <w:t>2</w:t>
            </w:r>
            <w:r w:rsidRPr="00EF6AC3">
              <w:rPr>
                <w:rFonts w:eastAsia="Times New Roman"/>
                <w:noProof/>
                <w:sz w:val="20"/>
                <w:szCs w:val="20"/>
                <w:lang w:eastAsia="ru-RU"/>
              </w:rPr>
              <w:t xml:space="preserve">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8563B2" w:rsidRPr="00EF6AC3" w:rsidRDefault="008563B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auto"/>
            </w:tcBorders>
            <w:shd w:val="clear" w:color="auto" w:fill="auto"/>
            <w:tcMar>
              <w:left w:w="28" w:type="dxa"/>
              <w:right w:w="28" w:type="dxa"/>
            </w:tcMar>
            <w:vAlign w:val="center"/>
          </w:tcPr>
          <w:p w:rsidR="008563B2" w:rsidRPr="00EF6AC3" w:rsidRDefault="008563B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auto"/>
              <w:right w:val="single" w:sz="4" w:space="0" w:color="000000"/>
            </w:tcBorders>
            <w:shd w:val="clear" w:color="auto" w:fill="auto"/>
            <w:tcMar>
              <w:left w:w="28" w:type="dxa"/>
              <w:right w:w="28" w:type="dxa"/>
            </w:tcMar>
            <w:vAlign w:val="center"/>
          </w:tcPr>
          <w:p w:rsidR="008563B2" w:rsidRPr="00EF6AC3" w:rsidRDefault="008563B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1774B2">
        <w:trPr>
          <w:cantSplit/>
        </w:trPr>
        <w:tc>
          <w:tcPr>
            <w:tcW w:w="462" w:type="pct"/>
            <w:shd w:val="clear" w:color="auto" w:fill="auto"/>
            <w:tcMar>
              <w:left w:w="28" w:type="dxa"/>
              <w:right w:w="28" w:type="dxa"/>
            </w:tcMar>
            <w:vAlign w:val="center"/>
          </w:tcPr>
          <w:p w:rsidR="008563B2" w:rsidRPr="00EF6AC3" w:rsidRDefault="008563B2" w:rsidP="00C059FD">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w:t>
            </w:r>
            <w:r w:rsidR="00C059FD" w:rsidRPr="00EF6AC3">
              <w:rPr>
                <w:rFonts w:eastAsia="Times New Roman"/>
                <w:noProof/>
                <w:sz w:val="20"/>
                <w:szCs w:val="20"/>
                <w:lang w:eastAsia="ru-RU"/>
              </w:rPr>
              <w:t>0</w:t>
            </w:r>
            <w:r w:rsidRPr="00EF6AC3">
              <w:rPr>
                <w:rFonts w:eastAsia="Times New Roman"/>
                <w:noProof/>
                <w:sz w:val="20"/>
                <w:szCs w:val="20"/>
                <w:lang w:eastAsia="ru-RU"/>
              </w:rPr>
              <w:t>.2</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8563B2" w:rsidRPr="00EF6AC3" w:rsidRDefault="00941A7F" w:rsidP="00941A7F">
            <w:pPr>
              <w:widowControl w:val="0"/>
              <w:spacing w:line="240" w:lineRule="auto"/>
              <w:ind w:firstLine="0"/>
              <w:jc w:val="center"/>
              <w:rPr>
                <w:rFonts w:eastAsia="Times New Roman"/>
                <w:noProof/>
                <w:sz w:val="20"/>
                <w:szCs w:val="20"/>
                <w:lang w:eastAsia="ru-RU"/>
              </w:rPr>
            </w:pPr>
            <w:r w:rsidRPr="00EF6AC3">
              <w:rPr>
                <w:sz w:val="20"/>
                <w:szCs w:val="20"/>
              </w:rPr>
              <w:t>Уровень обеспеченност</w:t>
            </w:r>
            <w:r w:rsidRPr="00EF6AC3">
              <w:rPr>
                <w:sz w:val="20"/>
                <w:szCs w:val="20"/>
              </w:rPr>
              <w:t>и населения рынками, ярмарками</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8563B2" w:rsidRPr="00EF6AC3" w:rsidRDefault="00941A7F" w:rsidP="00E83B24">
            <w:pPr>
              <w:widowControl w:val="0"/>
              <w:spacing w:line="240" w:lineRule="auto"/>
              <w:ind w:firstLine="0"/>
              <w:jc w:val="center"/>
              <w:rPr>
                <w:rFonts w:eastAsia="Times New Roman"/>
                <w:noProof/>
                <w:sz w:val="20"/>
                <w:szCs w:val="20"/>
                <w:lang w:eastAsia="ru-RU"/>
              </w:rPr>
            </w:pPr>
            <w:r w:rsidRPr="00EF6AC3">
              <w:rPr>
                <w:sz w:val="20"/>
                <w:szCs w:val="20"/>
              </w:rPr>
              <w:t>м</w:t>
            </w:r>
            <w:r w:rsidRPr="00EF6AC3">
              <w:rPr>
                <w:sz w:val="20"/>
                <w:szCs w:val="20"/>
                <w:vertAlign w:val="superscript"/>
              </w:rPr>
              <w:t>2</w:t>
            </w:r>
            <w:r w:rsidRPr="00EF6AC3">
              <w:rPr>
                <w:sz w:val="20"/>
                <w:szCs w:val="20"/>
              </w:rPr>
              <w:t xml:space="preserve"> торг</w:t>
            </w:r>
            <w:proofErr w:type="gramStart"/>
            <w:r w:rsidRPr="00EF6AC3">
              <w:rPr>
                <w:sz w:val="20"/>
                <w:szCs w:val="20"/>
              </w:rPr>
              <w:t>.</w:t>
            </w:r>
            <w:proofErr w:type="gramEnd"/>
            <w:r w:rsidRPr="00EF6AC3">
              <w:rPr>
                <w:sz w:val="20"/>
                <w:szCs w:val="20"/>
              </w:rPr>
              <w:t xml:space="preserve"> </w:t>
            </w:r>
            <w:proofErr w:type="gramStart"/>
            <w:r w:rsidRPr="00EF6AC3">
              <w:rPr>
                <w:sz w:val="20"/>
                <w:szCs w:val="20"/>
              </w:rPr>
              <w:t>п</w:t>
            </w:r>
            <w:proofErr w:type="gramEnd"/>
            <w:r w:rsidRPr="00EF6AC3">
              <w:rPr>
                <w:sz w:val="20"/>
                <w:szCs w:val="20"/>
              </w:rPr>
              <w:t>лощади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8563B2" w:rsidRPr="00EF6AC3" w:rsidRDefault="008563B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auto"/>
            </w:tcBorders>
            <w:shd w:val="clear" w:color="auto" w:fill="auto"/>
            <w:tcMar>
              <w:left w:w="28" w:type="dxa"/>
              <w:right w:w="28" w:type="dxa"/>
            </w:tcMar>
            <w:vAlign w:val="center"/>
          </w:tcPr>
          <w:p w:rsidR="008563B2" w:rsidRPr="00EF6AC3" w:rsidRDefault="008563B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auto"/>
              <w:right w:val="single" w:sz="4" w:space="0" w:color="000000"/>
            </w:tcBorders>
            <w:shd w:val="clear" w:color="auto" w:fill="auto"/>
            <w:tcMar>
              <w:left w:w="28" w:type="dxa"/>
              <w:right w:w="28" w:type="dxa"/>
            </w:tcMar>
            <w:vAlign w:val="center"/>
          </w:tcPr>
          <w:p w:rsidR="008563B2" w:rsidRPr="00EF6AC3" w:rsidRDefault="008563B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1774B2">
        <w:trPr>
          <w:cantSplit/>
        </w:trPr>
        <w:tc>
          <w:tcPr>
            <w:tcW w:w="462" w:type="pct"/>
            <w:shd w:val="clear" w:color="auto" w:fill="auto"/>
            <w:tcMar>
              <w:left w:w="28" w:type="dxa"/>
              <w:right w:w="28" w:type="dxa"/>
            </w:tcMar>
            <w:vAlign w:val="center"/>
          </w:tcPr>
          <w:p w:rsidR="008563B2" w:rsidRPr="00EF6AC3" w:rsidRDefault="008563B2" w:rsidP="00C059FD">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w:t>
            </w:r>
            <w:r w:rsidR="00C059FD" w:rsidRPr="00EF6AC3">
              <w:rPr>
                <w:rFonts w:eastAsia="Times New Roman"/>
                <w:noProof/>
                <w:sz w:val="20"/>
                <w:szCs w:val="20"/>
                <w:lang w:eastAsia="ru-RU"/>
              </w:rPr>
              <w:t>0</w:t>
            </w:r>
            <w:r w:rsidRPr="00EF6AC3">
              <w:rPr>
                <w:rFonts w:eastAsia="Times New Roman"/>
                <w:noProof/>
                <w:sz w:val="20"/>
                <w:szCs w:val="20"/>
                <w:lang w:eastAsia="ru-RU"/>
              </w:rPr>
              <w:t>.3</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8563B2" w:rsidRPr="00EF6AC3" w:rsidRDefault="00941A7F" w:rsidP="00941A7F">
            <w:pPr>
              <w:widowControl w:val="0"/>
              <w:spacing w:line="240" w:lineRule="auto"/>
              <w:ind w:firstLine="0"/>
              <w:jc w:val="center"/>
              <w:rPr>
                <w:rFonts w:eastAsia="Times New Roman"/>
                <w:noProof/>
                <w:sz w:val="20"/>
                <w:szCs w:val="20"/>
                <w:lang w:eastAsia="ru-RU"/>
              </w:rPr>
            </w:pPr>
            <w:r w:rsidRPr="00EF6AC3">
              <w:rPr>
                <w:sz w:val="20"/>
                <w:szCs w:val="20"/>
              </w:rPr>
              <w:t>Уровень обеспеченности н</w:t>
            </w:r>
            <w:r w:rsidRPr="00EF6AC3">
              <w:rPr>
                <w:sz w:val="20"/>
                <w:szCs w:val="20"/>
              </w:rPr>
              <w:t>аселения рыночными комплексами</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8563B2" w:rsidRPr="00EF6AC3" w:rsidRDefault="00941A7F" w:rsidP="00E83B24">
            <w:pPr>
              <w:widowControl w:val="0"/>
              <w:spacing w:line="240" w:lineRule="auto"/>
              <w:ind w:firstLine="0"/>
              <w:jc w:val="center"/>
              <w:rPr>
                <w:rFonts w:eastAsia="Times New Roman"/>
                <w:noProof/>
                <w:sz w:val="20"/>
                <w:szCs w:val="20"/>
                <w:lang w:eastAsia="ru-RU"/>
              </w:rPr>
            </w:pPr>
            <w:r w:rsidRPr="00EF6AC3">
              <w:rPr>
                <w:sz w:val="20"/>
                <w:szCs w:val="20"/>
              </w:rPr>
              <w:t>м</w:t>
            </w:r>
            <w:proofErr w:type="gramStart"/>
            <w:r w:rsidRPr="00EF6AC3">
              <w:rPr>
                <w:sz w:val="20"/>
                <w:szCs w:val="20"/>
                <w:vertAlign w:val="superscript"/>
              </w:rPr>
              <w:t>2</w:t>
            </w:r>
            <w:proofErr w:type="gramEnd"/>
            <w:r w:rsidRPr="00EF6AC3">
              <w:rPr>
                <w:sz w:val="20"/>
                <w:szCs w:val="20"/>
              </w:rPr>
              <w:t xml:space="preserve"> торговой площади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8563B2" w:rsidRPr="00EF6AC3" w:rsidRDefault="008563B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auto"/>
            </w:tcBorders>
            <w:shd w:val="clear" w:color="auto" w:fill="auto"/>
            <w:tcMar>
              <w:left w:w="28" w:type="dxa"/>
              <w:right w:w="28" w:type="dxa"/>
            </w:tcMar>
            <w:vAlign w:val="center"/>
          </w:tcPr>
          <w:p w:rsidR="008563B2" w:rsidRPr="00EF6AC3" w:rsidRDefault="008563B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auto"/>
              <w:right w:val="single" w:sz="4" w:space="0" w:color="000000"/>
            </w:tcBorders>
            <w:shd w:val="clear" w:color="auto" w:fill="auto"/>
            <w:tcMar>
              <w:left w:w="28" w:type="dxa"/>
              <w:right w:w="28" w:type="dxa"/>
            </w:tcMar>
            <w:vAlign w:val="center"/>
          </w:tcPr>
          <w:p w:rsidR="008563B2" w:rsidRPr="00EF6AC3" w:rsidRDefault="008563B2"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1774B2">
        <w:trPr>
          <w:cantSplit/>
        </w:trPr>
        <w:tc>
          <w:tcPr>
            <w:tcW w:w="462"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10.4</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41A7F">
            <w:pPr>
              <w:widowControl w:val="0"/>
              <w:spacing w:line="240" w:lineRule="auto"/>
              <w:ind w:firstLine="0"/>
              <w:jc w:val="center"/>
              <w:rPr>
                <w:rFonts w:eastAsia="Times New Roman"/>
                <w:noProof/>
                <w:sz w:val="20"/>
                <w:szCs w:val="20"/>
                <w:lang w:eastAsia="ru-RU"/>
              </w:rPr>
            </w:pPr>
            <w:r w:rsidRPr="00EF6AC3">
              <w:rPr>
                <w:sz w:val="20"/>
                <w:szCs w:val="20"/>
              </w:rPr>
              <w:t>Уровень обеспеченности населения предп</w:t>
            </w:r>
            <w:r w:rsidRPr="00EF6AC3">
              <w:rPr>
                <w:sz w:val="20"/>
                <w:szCs w:val="20"/>
              </w:rPr>
              <w:t>риятиями общественного питания</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shd w:val="clear" w:color="auto" w:fill="FFFFFF"/>
                <w:lang w:eastAsia="ru-RU"/>
              </w:rPr>
            </w:pPr>
            <w:r w:rsidRPr="00EF6AC3">
              <w:rPr>
                <w:sz w:val="20"/>
                <w:szCs w:val="20"/>
              </w:rPr>
              <w:t>мест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auto"/>
            </w:tcBorders>
            <w:shd w:val="clear" w:color="auto" w:fill="auto"/>
            <w:tcMar>
              <w:left w:w="28" w:type="dxa"/>
              <w:right w:w="28" w:type="dxa"/>
            </w:tcMar>
            <w:vAlign w:val="center"/>
          </w:tcPr>
          <w:p w:rsidR="00C059FD" w:rsidRPr="00EF6AC3" w:rsidRDefault="00C059FD"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auto"/>
              <w:right w:val="single" w:sz="4" w:space="0" w:color="000000"/>
            </w:tcBorders>
            <w:shd w:val="clear" w:color="auto" w:fill="auto"/>
            <w:tcMar>
              <w:left w:w="28" w:type="dxa"/>
              <w:right w:w="28" w:type="dxa"/>
            </w:tcMar>
            <w:vAlign w:val="center"/>
          </w:tcPr>
          <w:p w:rsidR="00C059FD" w:rsidRPr="00EF6AC3" w:rsidRDefault="00C059FD"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1774B2">
        <w:trPr>
          <w:cantSplit/>
        </w:trPr>
        <w:tc>
          <w:tcPr>
            <w:tcW w:w="462"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10.5</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41A7F">
            <w:pPr>
              <w:widowControl w:val="0"/>
              <w:spacing w:line="240" w:lineRule="auto"/>
              <w:ind w:firstLine="0"/>
              <w:jc w:val="center"/>
              <w:rPr>
                <w:rFonts w:eastAsia="Times New Roman"/>
                <w:noProof/>
                <w:sz w:val="20"/>
                <w:szCs w:val="20"/>
                <w:lang w:eastAsia="ru-RU"/>
              </w:rPr>
            </w:pPr>
            <w:r w:rsidRPr="00EF6AC3">
              <w:rPr>
                <w:sz w:val="20"/>
                <w:szCs w:val="20"/>
              </w:rPr>
              <w:t>Уровень обеспеченности населения предп</w:t>
            </w:r>
            <w:r w:rsidRPr="00EF6AC3">
              <w:rPr>
                <w:sz w:val="20"/>
                <w:szCs w:val="20"/>
              </w:rPr>
              <w:t>риятиями бытового обслуживания</w:t>
            </w:r>
            <w:r w:rsidRPr="00EF6AC3">
              <w:rPr>
                <w:sz w:val="20"/>
                <w:szCs w:val="20"/>
                <w:shd w:val="clear" w:color="auto" w:fill="FFFFFF"/>
              </w:rPr>
              <w:t xml:space="preserve"> </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shd w:val="clear" w:color="auto" w:fill="FFFFFF"/>
                <w:lang w:eastAsia="ru-RU"/>
              </w:rPr>
            </w:pPr>
            <w:r w:rsidRPr="00EF6AC3">
              <w:rPr>
                <w:sz w:val="20"/>
                <w:szCs w:val="20"/>
                <w:shd w:val="clear" w:color="auto" w:fill="FFFFFF"/>
              </w:rPr>
              <w:t>рабочее место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auto"/>
            </w:tcBorders>
            <w:shd w:val="clear" w:color="auto" w:fill="auto"/>
            <w:tcMar>
              <w:left w:w="28" w:type="dxa"/>
              <w:right w:w="28" w:type="dxa"/>
            </w:tcMar>
            <w:vAlign w:val="center"/>
          </w:tcPr>
          <w:p w:rsidR="00C059FD" w:rsidRPr="00EF6AC3" w:rsidRDefault="00C059FD"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auto"/>
              <w:right w:val="single" w:sz="4" w:space="0" w:color="000000"/>
            </w:tcBorders>
            <w:shd w:val="clear" w:color="auto" w:fill="auto"/>
            <w:tcMar>
              <w:left w:w="28" w:type="dxa"/>
              <w:right w:w="28" w:type="dxa"/>
            </w:tcMar>
            <w:vAlign w:val="center"/>
          </w:tcPr>
          <w:p w:rsidR="00C059FD" w:rsidRPr="00EF6AC3" w:rsidRDefault="00C059FD"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1774B2">
        <w:trPr>
          <w:cantSplit/>
        </w:trPr>
        <w:tc>
          <w:tcPr>
            <w:tcW w:w="462"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lastRenderedPageBreak/>
              <w:t>10.6</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C059FD">
            <w:pPr>
              <w:widowControl w:val="0"/>
              <w:spacing w:line="240" w:lineRule="auto"/>
              <w:ind w:firstLine="0"/>
              <w:jc w:val="center"/>
              <w:rPr>
                <w:rFonts w:eastAsia="Times New Roman"/>
                <w:noProof/>
                <w:sz w:val="20"/>
                <w:szCs w:val="20"/>
                <w:lang w:eastAsia="ru-RU"/>
              </w:rPr>
            </w:pPr>
            <w:r w:rsidRPr="00EF6AC3">
              <w:rPr>
                <w:sz w:val="20"/>
                <w:szCs w:val="20"/>
              </w:rPr>
              <w:t>Уровень обеспеченности населения производственными предприятиями центра</w:t>
            </w:r>
            <w:r w:rsidRPr="00EF6AC3">
              <w:rPr>
                <w:sz w:val="20"/>
                <w:szCs w:val="20"/>
              </w:rPr>
              <w:t>лизованного выполнения заказов</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shd w:val="clear" w:color="auto" w:fill="FFFFFF"/>
                <w:lang w:eastAsia="ru-RU"/>
              </w:rPr>
            </w:pPr>
            <w:r w:rsidRPr="00EF6AC3">
              <w:rPr>
                <w:sz w:val="20"/>
                <w:szCs w:val="20"/>
              </w:rPr>
              <w:t>объект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auto"/>
            </w:tcBorders>
            <w:shd w:val="clear" w:color="auto" w:fill="auto"/>
            <w:tcMar>
              <w:left w:w="28" w:type="dxa"/>
              <w:right w:w="28" w:type="dxa"/>
            </w:tcMar>
            <w:vAlign w:val="center"/>
          </w:tcPr>
          <w:p w:rsidR="00C059FD" w:rsidRPr="00EF6AC3" w:rsidRDefault="00C059FD"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auto"/>
              <w:right w:val="single" w:sz="4" w:space="0" w:color="000000"/>
            </w:tcBorders>
            <w:shd w:val="clear" w:color="auto" w:fill="auto"/>
            <w:tcMar>
              <w:left w:w="28" w:type="dxa"/>
              <w:right w:w="28" w:type="dxa"/>
            </w:tcMar>
            <w:vAlign w:val="center"/>
          </w:tcPr>
          <w:p w:rsidR="00C059FD" w:rsidRPr="00EF6AC3" w:rsidRDefault="00C059FD"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1774B2">
        <w:trPr>
          <w:cantSplit/>
        </w:trPr>
        <w:tc>
          <w:tcPr>
            <w:tcW w:w="462"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10.7</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C059FD">
            <w:pPr>
              <w:widowControl w:val="0"/>
              <w:spacing w:line="240" w:lineRule="auto"/>
              <w:ind w:firstLine="0"/>
              <w:jc w:val="center"/>
              <w:rPr>
                <w:rFonts w:eastAsia="Times New Roman"/>
                <w:noProof/>
                <w:sz w:val="20"/>
                <w:szCs w:val="20"/>
                <w:lang w:eastAsia="ru-RU"/>
              </w:rPr>
            </w:pPr>
            <w:r w:rsidRPr="00EF6AC3">
              <w:rPr>
                <w:sz w:val="20"/>
                <w:szCs w:val="20"/>
              </w:rPr>
              <w:t>Уровень обеспеченности населения  прачечными</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shd w:val="clear" w:color="auto" w:fill="FFFFFF"/>
                <w:lang w:eastAsia="ru-RU"/>
              </w:rPr>
            </w:pPr>
            <w:proofErr w:type="gramStart"/>
            <w:r w:rsidRPr="00EF6AC3">
              <w:rPr>
                <w:sz w:val="20"/>
                <w:szCs w:val="20"/>
              </w:rPr>
              <w:t>кг</w:t>
            </w:r>
            <w:proofErr w:type="gramEnd"/>
            <w:r w:rsidRPr="00EF6AC3">
              <w:rPr>
                <w:sz w:val="20"/>
                <w:szCs w:val="20"/>
              </w:rPr>
              <w:t xml:space="preserve"> белья в смену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auto"/>
            </w:tcBorders>
            <w:shd w:val="clear" w:color="auto" w:fill="auto"/>
            <w:tcMar>
              <w:left w:w="28" w:type="dxa"/>
              <w:right w:w="28" w:type="dxa"/>
            </w:tcMar>
            <w:vAlign w:val="center"/>
          </w:tcPr>
          <w:p w:rsidR="00C059FD" w:rsidRPr="00EF6AC3" w:rsidRDefault="00C059FD"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auto"/>
              <w:right w:val="single" w:sz="4" w:space="0" w:color="000000"/>
            </w:tcBorders>
            <w:shd w:val="clear" w:color="auto" w:fill="auto"/>
            <w:tcMar>
              <w:left w:w="28" w:type="dxa"/>
              <w:right w:w="28" w:type="dxa"/>
            </w:tcMar>
            <w:vAlign w:val="center"/>
          </w:tcPr>
          <w:p w:rsidR="00C059FD" w:rsidRPr="00EF6AC3" w:rsidRDefault="00C059FD"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1774B2">
        <w:trPr>
          <w:cantSplit/>
        </w:trPr>
        <w:tc>
          <w:tcPr>
            <w:tcW w:w="462"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10.8</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C059FD">
            <w:pPr>
              <w:widowControl w:val="0"/>
              <w:spacing w:line="240" w:lineRule="auto"/>
              <w:ind w:firstLine="0"/>
              <w:jc w:val="center"/>
              <w:rPr>
                <w:rFonts w:eastAsia="Times New Roman"/>
                <w:noProof/>
                <w:sz w:val="20"/>
                <w:szCs w:val="20"/>
                <w:lang w:eastAsia="ru-RU"/>
              </w:rPr>
            </w:pPr>
            <w:r w:rsidRPr="00EF6AC3">
              <w:rPr>
                <w:sz w:val="20"/>
                <w:szCs w:val="20"/>
              </w:rPr>
              <w:t>Уровень обеспеченности населения  химчистками</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shd w:val="clear" w:color="auto" w:fill="FFFFFF"/>
                <w:lang w:eastAsia="ru-RU"/>
              </w:rPr>
            </w:pPr>
            <w:proofErr w:type="gramStart"/>
            <w:r w:rsidRPr="00EF6AC3">
              <w:rPr>
                <w:sz w:val="20"/>
                <w:szCs w:val="20"/>
              </w:rPr>
              <w:t>кг</w:t>
            </w:r>
            <w:proofErr w:type="gramEnd"/>
            <w:r w:rsidRPr="00EF6AC3">
              <w:rPr>
                <w:sz w:val="20"/>
                <w:szCs w:val="20"/>
              </w:rPr>
              <w:t xml:space="preserve"> вещей в смену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auto"/>
            </w:tcBorders>
            <w:shd w:val="clear" w:color="auto" w:fill="auto"/>
            <w:tcMar>
              <w:left w:w="28" w:type="dxa"/>
              <w:right w:w="28" w:type="dxa"/>
            </w:tcMar>
            <w:vAlign w:val="center"/>
          </w:tcPr>
          <w:p w:rsidR="00C059FD" w:rsidRPr="00EF6AC3" w:rsidRDefault="00C059FD"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auto"/>
              <w:right w:val="single" w:sz="4" w:space="0" w:color="000000"/>
            </w:tcBorders>
            <w:shd w:val="clear" w:color="auto" w:fill="auto"/>
            <w:tcMar>
              <w:left w:w="28" w:type="dxa"/>
              <w:right w:w="28" w:type="dxa"/>
            </w:tcMar>
            <w:vAlign w:val="center"/>
          </w:tcPr>
          <w:p w:rsidR="00C059FD" w:rsidRPr="00EF6AC3" w:rsidRDefault="00C059FD"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1774B2">
        <w:trPr>
          <w:cantSplit/>
        </w:trPr>
        <w:tc>
          <w:tcPr>
            <w:tcW w:w="462"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10.9</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C059FD">
            <w:pPr>
              <w:widowControl w:val="0"/>
              <w:spacing w:line="240" w:lineRule="auto"/>
              <w:ind w:firstLine="0"/>
              <w:jc w:val="center"/>
              <w:rPr>
                <w:rFonts w:eastAsia="Times New Roman"/>
                <w:noProof/>
                <w:sz w:val="20"/>
                <w:szCs w:val="20"/>
                <w:lang w:eastAsia="ru-RU"/>
              </w:rPr>
            </w:pPr>
            <w:r w:rsidRPr="00EF6AC3">
              <w:rPr>
                <w:sz w:val="20"/>
                <w:szCs w:val="20"/>
              </w:rPr>
              <w:t>Уровень обеспеченности населения банями</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shd w:val="clear" w:color="auto" w:fill="FFFFFF"/>
                <w:lang w:eastAsia="ru-RU"/>
              </w:rPr>
            </w:pPr>
            <w:r w:rsidRPr="00EF6AC3">
              <w:rPr>
                <w:sz w:val="20"/>
                <w:szCs w:val="20"/>
              </w:rPr>
              <w:t>место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auto"/>
            </w:tcBorders>
            <w:shd w:val="clear" w:color="auto" w:fill="auto"/>
            <w:tcMar>
              <w:left w:w="28" w:type="dxa"/>
              <w:right w:w="28" w:type="dxa"/>
            </w:tcMar>
            <w:vAlign w:val="center"/>
          </w:tcPr>
          <w:p w:rsidR="00C059FD" w:rsidRPr="00EF6AC3" w:rsidRDefault="00C059FD"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auto"/>
              <w:right w:val="single" w:sz="4" w:space="0" w:color="000000"/>
            </w:tcBorders>
            <w:shd w:val="clear" w:color="auto" w:fill="auto"/>
            <w:tcMar>
              <w:left w:w="28" w:type="dxa"/>
              <w:right w:w="28" w:type="dxa"/>
            </w:tcMar>
            <w:vAlign w:val="center"/>
          </w:tcPr>
          <w:p w:rsidR="00C059FD" w:rsidRPr="00EF6AC3" w:rsidRDefault="00C059FD"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1774B2">
        <w:trPr>
          <w:cantSplit/>
        </w:trPr>
        <w:tc>
          <w:tcPr>
            <w:tcW w:w="462"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10.10</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widowControl w:val="0"/>
              <w:spacing w:line="240" w:lineRule="auto"/>
              <w:ind w:firstLine="0"/>
              <w:jc w:val="center"/>
              <w:rPr>
                <w:rFonts w:eastAsia="Times New Roman"/>
                <w:noProof/>
                <w:sz w:val="20"/>
                <w:szCs w:val="20"/>
                <w:lang w:eastAsia="ru-RU"/>
              </w:rPr>
            </w:pPr>
            <w:r w:rsidRPr="00EF6AC3">
              <w:rPr>
                <w:sz w:val="20"/>
                <w:szCs w:val="20"/>
              </w:rPr>
              <w:t>Размер земельного участка</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C059FD">
            <w:pPr>
              <w:widowControl w:val="0"/>
              <w:spacing w:line="240" w:lineRule="auto"/>
              <w:ind w:firstLine="0"/>
              <w:jc w:val="center"/>
              <w:rPr>
                <w:rFonts w:eastAsia="Times New Roman"/>
                <w:noProof/>
                <w:sz w:val="20"/>
                <w:szCs w:val="20"/>
                <w:shd w:val="clear" w:color="auto" w:fill="FFFFFF"/>
                <w:lang w:eastAsia="ru-RU"/>
              </w:rPr>
            </w:pPr>
            <w:r w:rsidRPr="00EF6AC3">
              <w:rPr>
                <w:sz w:val="20"/>
                <w:szCs w:val="20"/>
              </w:rPr>
              <w:t>м</w:t>
            </w:r>
            <w:proofErr w:type="gramStart"/>
            <w:r w:rsidRPr="00EF6AC3">
              <w:rPr>
                <w:sz w:val="20"/>
                <w:szCs w:val="20"/>
                <w:vertAlign w:val="superscript"/>
              </w:rPr>
              <w:t>2</w:t>
            </w:r>
            <w:proofErr w:type="gramEnd"/>
            <w:r w:rsidRPr="00EF6AC3">
              <w:rPr>
                <w:sz w:val="20"/>
                <w:szCs w:val="20"/>
              </w:rPr>
              <w:t xml:space="preserve">, </w:t>
            </w:r>
            <w:r w:rsidRPr="00EF6AC3">
              <w:rPr>
                <w:sz w:val="20"/>
                <w:szCs w:val="20"/>
              </w:rPr>
              <w:t>га</w:t>
            </w:r>
          </w:p>
        </w:tc>
        <w:tc>
          <w:tcPr>
            <w:tcW w:w="371"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pStyle w:val="Sb"/>
              <w:rPr>
                <w:szCs w:val="20"/>
              </w:rPr>
            </w:pPr>
            <w:r w:rsidRPr="00EF6AC3">
              <w:rPr>
                <w:szCs w:val="20"/>
              </w:rPr>
              <w:t>+</w:t>
            </w:r>
          </w:p>
        </w:tc>
        <w:tc>
          <w:tcPr>
            <w:tcW w:w="370" w:type="pct"/>
            <w:tcBorders>
              <w:left w:val="single" w:sz="4" w:space="0" w:color="000000"/>
              <w:right w:val="single" w:sz="4" w:space="0" w:color="auto"/>
            </w:tcBorders>
            <w:shd w:val="clear" w:color="auto" w:fill="auto"/>
            <w:tcMar>
              <w:left w:w="28" w:type="dxa"/>
              <w:right w:w="28" w:type="dxa"/>
            </w:tcMar>
            <w:vAlign w:val="center"/>
          </w:tcPr>
          <w:p w:rsidR="00C059FD" w:rsidRPr="00EF6AC3" w:rsidRDefault="00C059FD" w:rsidP="00E83B24">
            <w:pPr>
              <w:pStyle w:val="Sb"/>
              <w:rPr>
                <w:szCs w:val="20"/>
              </w:rPr>
            </w:pPr>
            <w:r w:rsidRPr="00EF6AC3">
              <w:rPr>
                <w:szCs w:val="20"/>
              </w:rPr>
              <w:t>-</w:t>
            </w:r>
          </w:p>
        </w:tc>
        <w:tc>
          <w:tcPr>
            <w:tcW w:w="367" w:type="pct"/>
            <w:tcBorders>
              <w:left w:val="single" w:sz="4" w:space="0" w:color="auto"/>
              <w:right w:val="single" w:sz="4" w:space="0" w:color="000000"/>
            </w:tcBorders>
            <w:shd w:val="clear" w:color="auto" w:fill="auto"/>
            <w:tcMar>
              <w:left w:w="28" w:type="dxa"/>
              <w:right w:w="28" w:type="dxa"/>
            </w:tcMar>
            <w:vAlign w:val="center"/>
          </w:tcPr>
          <w:p w:rsidR="00C059FD" w:rsidRPr="00EF6AC3" w:rsidRDefault="00C059FD" w:rsidP="00E83B24">
            <w:pPr>
              <w:pStyle w:val="Sb"/>
              <w:rPr>
                <w:szCs w:val="20"/>
              </w:rPr>
            </w:pPr>
            <w:r w:rsidRPr="00EF6AC3">
              <w:rPr>
                <w:szCs w:val="20"/>
              </w:rPr>
              <w:t>+</w:t>
            </w:r>
          </w:p>
        </w:tc>
      </w:tr>
      <w:tr w:rsidR="00C059FD" w:rsidRPr="00EF6AC3" w:rsidTr="002722B7">
        <w:trPr>
          <w:cantSplit/>
        </w:trPr>
        <w:tc>
          <w:tcPr>
            <w:tcW w:w="462" w:type="pct"/>
            <w:tcBorders>
              <w:right w:val="single" w:sz="4" w:space="0" w:color="auto"/>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11</w:t>
            </w:r>
          </w:p>
        </w:tc>
        <w:tc>
          <w:tcPr>
            <w:tcW w:w="4538" w:type="pct"/>
            <w:gridSpan w:val="5"/>
            <w:tcBorders>
              <w:left w:val="single" w:sz="4" w:space="0" w:color="auto"/>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энергетики (электро- и газоснабжения)</w:t>
            </w:r>
          </w:p>
        </w:tc>
      </w:tr>
      <w:tr w:rsidR="00C059FD" w:rsidRPr="00EF6AC3" w:rsidTr="001774B2">
        <w:trPr>
          <w:cantSplit/>
        </w:trPr>
        <w:tc>
          <w:tcPr>
            <w:tcW w:w="462"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11.1</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bCs/>
                <w:noProof/>
                <w:sz w:val="20"/>
                <w:szCs w:val="20"/>
                <w:shd w:val="clear" w:color="auto" w:fill="FFFFFF"/>
                <w:lang w:eastAsia="ru-RU"/>
              </w:rPr>
              <w:t xml:space="preserve">Укрупненные показатели </w:t>
            </w:r>
            <w:r w:rsidRPr="00EF6AC3">
              <w:rPr>
                <w:rFonts w:eastAsiaTheme="majorEastAsia"/>
                <w:bCs/>
                <w:noProof/>
                <w:sz w:val="20"/>
                <w:szCs w:val="20"/>
                <w:bdr w:val="none" w:sz="0" w:space="0" w:color="auto" w:frame="1"/>
                <w:lang w:eastAsia="ru-RU"/>
              </w:rPr>
              <w:t>электро</w:t>
            </w:r>
            <w:r w:rsidRPr="00EF6AC3">
              <w:rPr>
                <w:rFonts w:eastAsia="Times New Roman"/>
                <w:bCs/>
                <w:noProof/>
                <w:sz w:val="20"/>
                <w:szCs w:val="20"/>
                <w:shd w:val="clear" w:color="auto" w:fill="FFFFFF"/>
                <w:lang w:eastAsia="ru-RU"/>
              </w:rPr>
              <w:t>потребления</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кВт·ч/год 1 человека</w:t>
            </w:r>
          </w:p>
        </w:tc>
        <w:tc>
          <w:tcPr>
            <w:tcW w:w="371"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1774B2">
        <w:trPr>
          <w:cantSplit/>
        </w:trPr>
        <w:tc>
          <w:tcPr>
            <w:tcW w:w="462"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11.2</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Размер земельного участка для размещения газонаполнительных станций в зависимости от производительности</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га</w:t>
            </w:r>
          </w:p>
        </w:tc>
        <w:tc>
          <w:tcPr>
            <w:tcW w:w="371"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2722B7">
        <w:trPr>
          <w:cantSplit/>
        </w:trPr>
        <w:tc>
          <w:tcPr>
            <w:tcW w:w="462"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12</w:t>
            </w:r>
          </w:p>
        </w:tc>
        <w:tc>
          <w:tcPr>
            <w:tcW w:w="4538" w:type="pct"/>
            <w:gridSpan w:val="5"/>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объектов тепло- водоснабжения, водоотведения</w:t>
            </w:r>
          </w:p>
        </w:tc>
      </w:tr>
      <w:tr w:rsidR="00C059FD" w:rsidRPr="00EF6AC3" w:rsidTr="001774B2">
        <w:trPr>
          <w:cantSplit/>
          <w:trHeight w:val="281"/>
        </w:trPr>
        <w:tc>
          <w:tcPr>
            <w:tcW w:w="462"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12.1</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Размеры земельных участков отопительных котельных</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га</w:t>
            </w:r>
          </w:p>
        </w:tc>
        <w:tc>
          <w:tcPr>
            <w:tcW w:w="371"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1774B2">
        <w:trPr>
          <w:cantSplit/>
        </w:trPr>
        <w:tc>
          <w:tcPr>
            <w:tcW w:w="462"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12.2</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sz w:val="20"/>
                <w:szCs w:val="20"/>
                <w:shd w:val="clear" w:color="auto" w:fill="FFFFFF"/>
              </w:rPr>
              <w:t>Нормы тепловой энергии на отопление</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proofErr w:type="gramStart"/>
            <w:r w:rsidRPr="00EF6AC3">
              <w:rPr>
                <w:sz w:val="20"/>
                <w:szCs w:val="20"/>
              </w:rPr>
              <w:t>Вт</w:t>
            </w:r>
            <w:proofErr w:type="gramEnd"/>
            <w:r w:rsidRPr="00EF6AC3">
              <w:rPr>
                <w:sz w:val="20"/>
                <w:szCs w:val="20"/>
              </w:rPr>
              <w:t>/(м</w:t>
            </w:r>
            <w:r w:rsidRPr="00EF6AC3">
              <w:rPr>
                <w:sz w:val="20"/>
                <w:szCs w:val="20"/>
                <w:vertAlign w:val="superscript"/>
              </w:rPr>
              <w:t>3</w:t>
            </w:r>
            <w:r w:rsidRPr="00EF6AC3">
              <w:rPr>
                <w:sz w:val="20"/>
                <w:szCs w:val="20"/>
              </w:rPr>
              <w:t xml:space="preserve"> x °C)</w:t>
            </w:r>
          </w:p>
        </w:tc>
        <w:tc>
          <w:tcPr>
            <w:tcW w:w="371"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FD42EA">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FD42EA">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FD42EA">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1774B2">
        <w:trPr>
          <w:cantSplit/>
        </w:trPr>
        <w:tc>
          <w:tcPr>
            <w:tcW w:w="462" w:type="pct"/>
            <w:tcBorders>
              <w:bottom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12.3</w:t>
            </w:r>
          </w:p>
        </w:tc>
        <w:tc>
          <w:tcPr>
            <w:tcW w:w="2377" w:type="pct"/>
            <w:tcBorders>
              <w:lef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Размеры земельных участков для станций водоочистки</w:t>
            </w:r>
          </w:p>
        </w:tc>
        <w:tc>
          <w:tcPr>
            <w:tcW w:w="1053" w:type="pct"/>
            <w:tcBorders>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га</w:t>
            </w:r>
          </w:p>
        </w:tc>
        <w:tc>
          <w:tcPr>
            <w:tcW w:w="371"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1774B2">
        <w:trPr>
          <w:cantSplit/>
        </w:trPr>
        <w:tc>
          <w:tcPr>
            <w:tcW w:w="462" w:type="pct"/>
            <w:tcBorders>
              <w:bottom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12.4</w:t>
            </w:r>
          </w:p>
        </w:tc>
        <w:tc>
          <w:tcPr>
            <w:tcW w:w="2377" w:type="pct"/>
            <w:tcBorders>
              <w:lef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sz w:val="20"/>
                <w:szCs w:val="20"/>
                <w:shd w:val="clear" w:color="auto" w:fill="FFFFFF"/>
              </w:rPr>
              <w:t>Нормы расхода воды потребителями</w:t>
            </w:r>
          </w:p>
        </w:tc>
        <w:tc>
          <w:tcPr>
            <w:tcW w:w="1053" w:type="pct"/>
            <w:tcBorders>
              <w:right w:val="single" w:sz="4" w:space="0" w:color="000000"/>
            </w:tcBorders>
            <w:shd w:val="clear" w:color="auto" w:fill="auto"/>
            <w:tcMar>
              <w:left w:w="28" w:type="dxa"/>
              <w:right w:w="28" w:type="dxa"/>
            </w:tcMar>
            <w:vAlign w:val="center"/>
          </w:tcPr>
          <w:p w:rsidR="00C059FD" w:rsidRPr="00EF6AC3" w:rsidRDefault="00C059FD" w:rsidP="00023382">
            <w:pPr>
              <w:widowControl w:val="0"/>
              <w:spacing w:line="240" w:lineRule="auto"/>
              <w:ind w:firstLine="0"/>
              <w:jc w:val="center"/>
              <w:rPr>
                <w:rFonts w:eastAsia="Times New Roman"/>
                <w:noProof/>
                <w:sz w:val="20"/>
                <w:szCs w:val="20"/>
                <w:lang w:eastAsia="ru-RU"/>
              </w:rPr>
            </w:pPr>
            <w:proofErr w:type="gramStart"/>
            <w:r w:rsidRPr="00EF6AC3">
              <w:rPr>
                <w:bCs/>
                <w:sz w:val="20"/>
                <w:szCs w:val="20"/>
                <w:shd w:val="clear" w:color="auto" w:fill="FFFFFF"/>
              </w:rPr>
              <w:t>л</w:t>
            </w:r>
            <w:proofErr w:type="gramEnd"/>
            <w:r w:rsidRPr="00EF6AC3">
              <w:rPr>
                <w:bCs/>
                <w:sz w:val="20"/>
                <w:szCs w:val="20"/>
                <w:shd w:val="clear" w:color="auto" w:fill="FFFFFF"/>
              </w:rPr>
              <w:t>/</w:t>
            </w:r>
            <w:proofErr w:type="spellStart"/>
            <w:r w:rsidRPr="00EF6AC3">
              <w:rPr>
                <w:bCs/>
                <w:sz w:val="20"/>
                <w:szCs w:val="20"/>
                <w:shd w:val="clear" w:color="auto" w:fill="FFFFFF"/>
              </w:rPr>
              <w:t>сут</w:t>
            </w:r>
            <w:proofErr w:type="spellEnd"/>
          </w:p>
        </w:tc>
        <w:tc>
          <w:tcPr>
            <w:tcW w:w="371"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FD42EA">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FD42EA">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FD42EA">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1774B2">
        <w:trPr>
          <w:cantSplit/>
        </w:trPr>
        <w:tc>
          <w:tcPr>
            <w:tcW w:w="462" w:type="pct"/>
            <w:tcBorders>
              <w:bottom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12.5</w:t>
            </w:r>
          </w:p>
        </w:tc>
        <w:tc>
          <w:tcPr>
            <w:tcW w:w="2377" w:type="pct"/>
            <w:tcBorders>
              <w:lef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Размеры земельных участков для очистных сооружений</w:t>
            </w:r>
          </w:p>
        </w:tc>
        <w:tc>
          <w:tcPr>
            <w:tcW w:w="1053" w:type="pct"/>
            <w:tcBorders>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га</w:t>
            </w:r>
          </w:p>
        </w:tc>
        <w:tc>
          <w:tcPr>
            <w:tcW w:w="371"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C059FD">
        <w:trPr>
          <w:cantSplit/>
        </w:trPr>
        <w:tc>
          <w:tcPr>
            <w:tcW w:w="462" w:type="pct"/>
            <w:tcBorders>
              <w:bottom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13</w:t>
            </w:r>
          </w:p>
        </w:tc>
        <w:tc>
          <w:tcPr>
            <w:tcW w:w="4538" w:type="pct"/>
            <w:gridSpan w:val="5"/>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sz w:val="20"/>
                <w:szCs w:val="20"/>
              </w:rPr>
              <w:t>В</w:t>
            </w:r>
            <w:r w:rsidRPr="00EF6AC3">
              <w:rPr>
                <w:sz w:val="20"/>
                <w:szCs w:val="20"/>
              </w:rPr>
              <w:t xml:space="preserve"> области утилизации и переработки бытовых и промышленных отходов</w:t>
            </w:r>
          </w:p>
        </w:tc>
      </w:tr>
      <w:tr w:rsidR="00C059FD" w:rsidRPr="00EF6AC3" w:rsidTr="001774B2">
        <w:trPr>
          <w:cantSplit/>
        </w:trPr>
        <w:tc>
          <w:tcPr>
            <w:tcW w:w="462" w:type="pct"/>
            <w:tcBorders>
              <w:bottom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13.1</w:t>
            </w:r>
          </w:p>
        </w:tc>
        <w:tc>
          <w:tcPr>
            <w:tcW w:w="2377" w:type="pct"/>
            <w:tcBorders>
              <w:left w:val="single" w:sz="4" w:space="0" w:color="000000"/>
            </w:tcBorders>
            <w:shd w:val="clear" w:color="auto" w:fill="auto"/>
            <w:tcMar>
              <w:left w:w="28" w:type="dxa"/>
              <w:right w:w="28" w:type="dxa"/>
            </w:tcMar>
            <w:vAlign w:val="center"/>
          </w:tcPr>
          <w:p w:rsidR="00C059FD" w:rsidRPr="00EF6AC3" w:rsidRDefault="00C059FD" w:rsidP="00E83B24">
            <w:pPr>
              <w:pStyle w:val="Sb"/>
              <w:rPr>
                <w:szCs w:val="20"/>
              </w:rPr>
            </w:pPr>
            <w:r w:rsidRPr="00EF6AC3">
              <w:rPr>
                <w:szCs w:val="20"/>
              </w:rPr>
              <w:t>Обеспеченность населения объектами утилизации ТКО, в том числе объектами раздельного сбора и накопления ТКО</w:t>
            </w:r>
          </w:p>
        </w:tc>
        <w:tc>
          <w:tcPr>
            <w:tcW w:w="1053" w:type="pct"/>
            <w:tcBorders>
              <w:right w:val="single" w:sz="4" w:space="0" w:color="000000"/>
            </w:tcBorders>
            <w:shd w:val="clear" w:color="auto" w:fill="auto"/>
            <w:tcMar>
              <w:left w:w="28" w:type="dxa"/>
              <w:right w:w="28" w:type="dxa"/>
            </w:tcMar>
            <w:vAlign w:val="center"/>
          </w:tcPr>
          <w:p w:rsidR="00C059FD" w:rsidRPr="00EF6AC3" w:rsidRDefault="00C059FD" w:rsidP="00E83B24">
            <w:pPr>
              <w:pStyle w:val="Sb"/>
              <w:rPr>
                <w:szCs w:val="20"/>
              </w:rPr>
            </w:pPr>
            <w:r w:rsidRPr="00EF6AC3">
              <w:rPr>
                <w:szCs w:val="20"/>
              </w:rPr>
              <w:t>Количество коммунальнах отходов, чел/год</w:t>
            </w:r>
          </w:p>
        </w:tc>
        <w:tc>
          <w:tcPr>
            <w:tcW w:w="371"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pStyle w:val="Sb"/>
              <w:rPr>
                <w:szCs w:val="20"/>
              </w:rPr>
            </w:pPr>
            <w:r w:rsidRPr="00EF6AC3">
              <w:rPr>
                <w:szCs w:val="20"/>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pStyle w:val="Sb"/>
              <w:rPr>
                <w:szCs w:val="20"/>
              </w:rPr>
            </w:pPr>
          </w:p>
        </w:tc>
        <w:tc>
          <w:tcPr>
            <w:tcW w:w="36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pStyle w:val="Sb"/>
              <w:rPr>
                <w:szCs w:val="20"/>
              </w:rPr>
            </w:pPr>
          </w:p>
        </w:tc>
      </w:tr>
      <w:tr w:rsidR="00C059FD" w:rsidRPr="00EF6AC3" w:rsidTr="001774B2">
        <w:trPr>
          <w:cantSplit/>
        </w:trPr>
        <w:tc>
          <w:tcPr>
            <w:tcW w:w="462" w:type="pct"/>
            <w:tcBorders>
              <w:bottom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13.2</w:t>
            </w:r>
          </w:p>
        </w:tc>
        <w:tc>
          <w:tcPr>
            <w:tcW w:w="2377" w:type="pct"/>
            <w:tcBorders>
              <w:left w:val="single" w:sz="4" w:space="0" w:color="000000"/>
            </w:tcBorders>
            <w:shd w:val="clear" w:color="auto" w:fill="auto"/>
            <w:tcMar>
              <w:left w:w="28" w:type="dxa"/>
              <w:right w:w="28" w:type="dxa"/>
            </w:tcMar>
            <w:vAlign w:val="center"/>
          </w:tcPr>
          <w:p w:rsidR="00C059FD" w:rsidRPr="00EF6AC3" w:rsidRDefault="00C059FD" w:rsidP="00E83B24">
            <w:pPr>
              <w:pStyle w:val="Sb"/>
              <w:rPr>
                <w:szCs w:val="20"/>
              </w:rPr>
            </w:pPr>
            <w:r w:rsidRPr="00EF6AC3">
              <w:rPr>
                <w:szCs w:val="20"/>
              </w:rPr>
              <w:t>Размер земельного учатска</w:t>
            </w:r>
          </w:p>
        </w:tc>
        <w:tc>
          <w:tcPr>
            <w:tcW w:w="1053" w:type="pct"/>
            <w:tcBorders>
              <w:right w:val="single" w:sz="4" w:space="0" w:color="000000"/>
            </w:tcBorders>
            <w:shd w:val="clear" w:color="auto" w:fill="auto"/>
            <w:tcMar>
              <w:left w:w="28" w:type="dxa"/>
              <w:right w:w="28" w:type="dxa"/>
            </w:tcMar>
            <w:vAlign w:val="center"/>
          </w:tcPr>
          <w:p w:rsidR="00C059FD" w:rsidRPr="00EF6AC3" w:rsidRDefault="00C059FD" w:rsidP="00E83B24">
            <w:pPr>
              <w:pStyle w:val="Sb"/>
              <w:rPr>
                <w:szCs w:val="20"/>
              </w:rPr>
            </w:pPr>
            <w:r w:rsidRPr="00EF6AC3">
              <w:rPr>
                <w:szCs w:val="20"/>
              </w:rPr>
              <w:t>га</w:t>
            </w:r>
          </w:p>
        </w:tc>
        <w:tc>
          <w:tcPr>
            <w:tcW w:w="371"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pStyle w:val="Sb"/>
              <w:rPr>
                <w:szCs w:val="20"/>
              </w:rPr>
            </w:pPr>
            <w:r w:rsidRPr="00EF6AC3">
              <w:rPr>
                <w:szCs w:val="20"/>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pStyle w:val="Sb"/>
              <w:rPr>
                <w:szCs w:val="20"/>
              </w:rPr>
            </w:pPr>
          </w:p>
        </w:tc>
        <w:tc>
          <w:tcPr>
            <w:tcW w:w="36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pStyle w:val="Sb"/>
              <w:rPr>
                <w:szCs w:val="20"/>
              </w:rPr>
            </w:pPr>
            <w:r w:rsidRPr="00EF6AC3">
              <w:rPr>
                <w:szCs w:val="20"/>
              </w:rPr>
              <w:t>+</w:t>
            </w:r>
          </w:p>
        </w:tc>
      </w:tr>
      <w:tr w:rsidR="00C059FD" w:rsidRPr="00EF6AC3" w:rsidTr="002722B7">
        <w:trPr>
          <w:cantSplit/>
        </w:trPr>
        <w:tc>
          <w:tcPr>
            <w:tcW w:w="462" w:type="pct"/>
            <w:tcBorders>
              <w:top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14</w:t>
            </w:r>
          </w:p>
        </w:tc>
        <w:tc>
          <w:tcPr>
            <w:tcW w:w="4538" w:type="pct"/>
            <w:gridSpan w:val="5"/>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объектов благоустройства и озеленения</w:t>
            </w:r>
          </w:p>
        </w:tc>
      </w:tr>
      <w:tr w:rsidR="00C059FD" w:rsidRPr="00EF6AC3" w:rsidTr="001774B2">
        <w:trPr>
          <w:cantSplit/>
        </w:trPr>
        <w:tc>
          <w:tcPr>
            <w:tcW w:w="462" w:type="pct"/>
            <w:tcBorders>
              <w:top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14.1</w:t>
            </w:r>
          </w:p>
        </w:tc>
        <w:tc>
          <w:tcPr>
            <w:tcW w:w="2377"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Обеспеченность населения озелененными территориями общего пользования (всех видов)</w:t>
            </w:r>
          </w:p>
        </w:tc>
        <w:tc>
          <w:tcPr>
            <w:tcW w:w="1053"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w:t>
            </w:r>
            <w:r w:rsidRPr="00EF6AC3">
              <w:rPr>
                <w:rFonts w:eastAsia="Times New Roman"/>
                <w:noProof/>
                <w:sz w:val="20"/>
                <w:szCs w:val="20"/>
                <w:vertAlign w:val="superscript"/>
                <w:lang w:eastAsia="ru-RU"/>
              </w:rPr>
              <w:t>2</w:t>
            </w:r>
            <w:r w:rsidRPr="00EF6AC3">
              <w:rPr>
                <w:rFonts w:eastAsia="Times New Roman"/>
                <w:noProof/>
                <w:sz w:val="20"/>
                <w:szCs w:val="20"/>
                <w:lang w:eastAsia="ru-RU"/>
              </w:rPr>
              <w:t xml:space="preserve"> на 1 человека</w:t>
            </w:r>
          </w:p>
        </w:tc>
        <w:tc>
          <w:tcPr>
            <w:tcW w:w="371"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1774B2">
        <w:trPr>
          <w:cantSplit/>
        </w:trPr>
        <w:tc>
          <w:tcPr>
            <w:tcW w:w="462" w:type="pct"/>
            <w:tcBorders>
              <w:top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14.2</w:t>
            </w:r>
          </w:p>
        </w:tc>
        <w:tc>
          <w:tcPr>
            <w:tcW w:w="2377"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Обеспеченность населения озелененными рекреационными территориями</w:t>
            </w:r>
          </w:p>
        </w:tc>
        <w:tc>
          <w:tcPr>
            <w:tcW w:w="1053"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1"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1774B2">
        <w:trPr>
          <w:cantSplit/>
        </w:trPr>
        <w:tc>
          <w:tcPr>
            <w:tcW w:w="462" w:type="pct"/>
            <w:tcBorders>
              <w:bottom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14.3</w:t>
            </w:r>
          </w:p>
        </w:tc>
        <w:tc>
          <w:tcPr>
            <w:tcW w:w="2377"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Обеспеченность населения общественными пространствами</w:t>
            </w:r>
          </w:p>
        </w:tc>
        <w:tc>
          <w:tcPr>
            <w:tcW w:w="1053"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w:t>
            </w:r>
            <w:r w:rsidRPr="00EF6AC3">
              <w:rPr>
                <w:rFonts w:eastAsia="Times New Roman"/>
                <w:noProof/>
                <w:sz w:val="20"/>
                <w:szCs w:val="20"/>
                <w:vertAlign w:val="superscript"/>
                <w:lang w:eastAsia="ru-RU"/>
              </w:rPr>
              <w:t>2</w:t>
            </w:r>
            <w:r w:rsidRPr="00EF6AC3">
              <w:rPr>
                <w:rFonts w:eastAsia="Times New Roman"/>
                <w:noProof/>
                <w:sz w:val="20"/>
                <w:szCs w:val="20"/>
                <w:lang w:eastAsia="ru-RU"/>
              </w:rPr>
              <w:t xml:space="preserve"> на 1 человека</w:t>
            </w:r>
          </w:p>
        </w:tc>
        <w:tc>
          <w:tcPr>
            <w:tcW w:w="371"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1774B2">
        <w:trPr>
          <w:cantSplit/>
        </w:trPr>
        <w:tc>
          <w:tcPr>
            <w:tcW w:w="462" w:type="pct"/>
            <w:tcBorders>
              <w:bottom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14.4</w:t>
            </w:r>
          </w:p>
        </w:tc>
        <w:tc>
          <w:tcPr>
            <w:tcW w:w="2377"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Обеспеченность населения площадками выгула для собак</w:t>
            </w:r>
          </w:p>
        </w:tc>
        <w:tc>
          <w:tcPr>
            <w:tcW w:w="1053" w:type="pct"/>
            <w:shd w:val="clear" w:color="auto" w:fill="auto"/>
            <w:tcMar>
              <w:left w:w="28" w:type="dxa"/>
              <w:right w:w="28" w:type="dxa"/>
            </w:tcMar>
            <w:vAlign w:val="center"/>
          </w:tcPr>
          <w:p w:rsidR="00C059FD" w:rsidRPr="00EF6AC3" w:rsidRDefault="00C059FD" w:rsidP="005D25FB">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w:t>
            </w:r>
            <w:r w:rsidRPr="00EF6AC3">
              <w:rPr>
                <w:rFonts w:eastAsia="Times New Roman"/>
                <w:noProof/>
                <w:sz w:val="20"/>
                <w:szCs w:val="20"/>
                <w:vertAlign w:val="superscript"/>
                <w:lang w:eastAsia="ru-RU"/>
              </w:rPr>
              <w:t xml:space="preserve">2  </w:t>
            </w:r>
            <w:r w:rsidRPr="00EF6AC3">
              <w:rPr>
                <w:rFonts w:eastAsia="Times New Roman"/>
                <w:noProof/>
                <w:sz w:val="20"/>
                <w:szCs w:val="20"/>
                <w:lang w:eastAsia="ru-RU"/>
              </w:rPr>
              <w:t>на 1 человека</w:t>
            </w:r>
          </w:p>
        </w:tc>
        <w:tc>
          <w:tcPr>
            <w:tcW w:w="371"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2722B7">
        <w:trPr>
          <w:cantSplit/>
        </w:trPr>
        <w:tc>
          <w:tcPr>
            <w:tcW w:w="462"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15</w:t>
            </w:r>
          </w:p>
        </w:tc>
        <w:tc>
          <w:tcPr>
            <w:tcW w:w="4538" w:type="pct"/>
            <w:gridSpan w:val="5"/>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объектов туризма и отдыха, массового отдыха населения</w:t>
            </w:r>
          </w:p>
        </w:tc>
      </w:tr>
      <w:tr w:rsidR="00C059FD" w:rsidRPr="00EF6AC3" w:rsidTr="001774B2">
        <w:trPr>
          <w:cantSplit/>
        </w:trPr>
        <w:tc>
          <w:tcPr>
            <w:tcW w:w="462"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15.1</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Уровень обеспеченности населения объектами в местах массового отдыха</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w:t>
            </w:r>
            <w:r w:rsidRPr="00EF6AC3">
              <w:rPr>
                <w:rFonts w:eastAsia="Times New Roman"/>
                <w:noProof/>
                <w:sz w:val="20"/>
                <w:szCs w:val="20"/>
                <w:vertAlign w:val="superscript"/>
                <w:lang w:eastAsia="ru-RU"/>
              </w:rPr>
              <w:t>2</w:t>
            </w:r>
            <w:r w:rsidRPr="00EF6AC3">
              <w:rPr>
                <w:rFonts w:eastAsia="Times New Roman"/>
                <w:noProof/>
                <w:sz w:val="20"/>
                <w:szCs w:val="20"/>
                <w:lang w:eastAsia="ru-RU"/>
              </w:rPr>
              <w:t xml:space="preserve"> на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1774B2">
        <w:trPr>
          <w:cantSplit/>
        </w:trPr>
        <w:tc>
          <w:tcPr>
            <w:tcW w:w="462"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15.2</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Уровень обеспеченности детей (3 - 18 лет) объектами отдыха и оздоровления детей</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 xml:space="preserve"> количество мест на 1 тыс. чел</w:t>
            </w:r>
          </w:p>
        </w:tc>
        <w:tc>
          <w:tcPr>
            <w:tcW w:w="371"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1774B2">
        <w:trPr>
          <w:cantSplit/>
        </w:trPr>
        <w:tc>
          <w:tcPr>
            <w:tcW w:w="462"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15.3</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Уровень обеспеченности рекреантов объектами туристической инфраструктуры, в том числе - местами размещения</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количество мест на 1000 рекреантов</w:t>
            </w:r>
          </w:p>
        </w:tc>
        <w:tc>
          <w:tcPr>
            <w:tcW w:w="371"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2722B7">
        <w:trPr>
          <w:cantSplit/>
        </w:trPr>
        <w:tc>
          <w:tcPr>
            <w:tcW w:w="462" w:type="pct"/>
            <w:shd w:val="clear" w:color="auto" w:fill="auto"/>
            <w:tcMar>
              <w:left w:w="28" w:type="dxa"/>
              <w:right w:w="28" w:type="dxa"/>
            </w:tcMar>
            <w:vAlign w:val="center"/>
          </w:tcPr>
          <w:p w:rsidR="00C059FD" w:rsidRPr="00EF6AC3" w:rsidRDefault="00C059FD" w:rsidP="00C059FD">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16</w:t>
            </w:r>
          </w:p>
        </w:tc>
        <w:tc>
          <w:tcPr>
            <w:tcW w:w="4538" w:type="pct"/>
            <w:gridSpan w:val="5"/>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содержания мест захоронения</w:t>
            </w:r>
          </w:p>
        </w:tc>
      </w:tr>
      <w:tr w:rsidR="00C059FD" w:rsidRPr="00EF6AC3" w:rsidTr="001774B2">
        <w:trPr>
          <w:cantSplit/>
        </w:trPr>
        <w:tc>
          <w:tcPr>
            <w:tcW w:w="462" w:type="pct"/>
            <w:shd w:val="clear" w:color="auto" w:fill="auto"/>
            <w:tcMar>
              <w:left w:w="28" w:type="dxa"/>
              <w:right w:w="28" w:type="dxa"/>
            </w:tcMar>
            <w:vAlign w:val="center"/>
          </w:tcPr>
          <w:p w:rsidR="00C059FD" w:rsidRPr="00EF6AC3" w:rsidRDefault="00C059FD" w:rsidP="00C059FD">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16.1</w:t>
            </w:r>
          </w:p>
        </w:tc>
        <w:tc>
          <w:tcPr>
            <w:tcW w:w="237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Обеспеченность местами захоронения умерших</w:t>
            </w:r>
          </w:p>
        </w:tc>
        <w:tc>
          <w:tcPr>
            <w:tcW w:w="1053"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га</w:t>
            </w:r>
          </w:p>
        </w:tc>
        <w:tc>
          <w:tcPr>
            <w:tcW w:w="371"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2722B7">
        <w:trPr>
          <w:cantSplit/>
        </w:trPr>
        <w:tc>
          <w:tcPr>
            <w:tcW w:w="462" w:type="pct"/>
            <w:tcBorders>
              <w:top w:val="single" w:sz="4" w:space="0" w:color="000000"/>
              <w:bottom w:val="single" w:sz="4" w:space="0" w:color="000000"/>
            </w:tcBorders>
            <w:shd w:val="clear" w:color="auto" w:fill="auto"/>
            <w:tcMar>
              <w:left w:w="28" w:type="dxa"/>
              <w:right w:w="28" w:type="dxa"/>
            </w:tcMar>
            <w:vAlign w:val="center"/>
          </w:tcPr>
          <w:p w:rsidR="00C059FD" w:rsidRPr="00EF6AC3" w:rsidRDefault="00C059FD" w:rsidP="00C059FD">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17</w:t>
            </w:r>
          </w:p>
        </w:tc>
        <w:tc>
          <w:tcPr>
            <w:tcW w:w="4538" w:type="pct"/>
            <w:gridSpan w:val="5"/>
            <w:tcBorders>
              <w:top w:val="single" w:sz="4" w:space="0" w:color="000000"/>
              <w:bottom w:val="single" w:sz="4" w:space="0" w:color="000000"/>
            </w:tcBorders>
            <w:shd w:val="clear" w:color="auto" w:fill="auto"/>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объектов связи</w:t>
            </w:r>
          </w:p>
        </w:tc>
      </w:tr>
      <w:tr w:rsidR="00C059FD" w:rsidRPr="00EF6AC3" w:rsidTr="001774B2">
        <w:trPr>
          <w:cantSplit/>
        </w:trPr>
        <w:tc>
          <w:tcPr>
            <w:tcW w:w="462" w:type="pct"/>
            <w:tcBorders>
              <w:top w:val="single" w:sz="4" w:space="0" w:color="000000"/>
              <w:bottom w:val="single" w:sz="4" w:space="0" w:color="000000"/>
            </w:tcBorders>
            <w:shd w:val="clear" w:color="auto" w:fill="auto"/>
            <w:tcMar>
              <w:left w:w="28" w:type="dxa"/>
              <w:right w:w="28" w:type="dxa"/>
            </w:tcMar>
            <w:vAlign w:val="center"/>
          </w:tcPr>
          <w:p w:rsidR="00C059FD" w:rsidRPr="00EF6AC3" w:rsidRDefault="00C059FD" w:rsidP="00C059FD">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17.1</w:t>
            </w:r>
          </w:p>
        </w:tc>
        <w:tc>
          <w:tcPr>
            <w:tcW w:w="2377" w:type="pct"/>
            <w:tcBorders>
              <w:left w:val="single" w:sz="4" w:space="0" w:color="000000"/>
              <w:bottom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Обеспеченность населения объектами почтовой связи</w:t>
            </w:r>
          </w:p>
        </w:tc>
        <w:tc>
          <w:tcPr>
            <w:tcW w:w="1053" w:type="pct"/>
            <w:tcBorders>
              <w:left w:val="single" w:sz="4" w:space="0" w:color="000000"/>
              <w:bottom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ед.</w:t>
            </w:r>
          </w:p>
        </w:tc>
        <w:tc>
          <w:tcPr>
            <w:tcW w:w="371" w:type="pct"/>
            <w:tcBorders>
              <w:left w:val="single" w:sz="4" w:space="0" w:color="000000"/>
              <w:bottom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bottom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bottom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1774B2">
        <w:trPr>
          <w:cantSplit/>
        </w:trPr>
        <w:tc>
          <w:tcPr>
            <w:tcW w:w="462" w:type="pct"/>
            <w:tcBorders>
              <w:top w:val="single" w:sz="4" w:space="0" w:color="000000"/>
              <w:bottom w:val="single" w:sz="4" w:space="0" w:color="000000"/>
            </w:tcBorders>
            <w:shd w:val="clear" w:color="auto" w:fill="auto"/>
            <w:tcMar>
              <w:left w:w="28" w:type="dxa"/>
              <w:right w:w="28" w:type="dxa"/>
            </w:tcMar>
            <w:vAlign w:val="center"/>
          </w:tcPr>
          <w:p w:rsidR="00C059FD" w:rsidRPr="00EF6AC3" w:rsidRDefault="00C059FD" w:rsidP="00C059FD">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17.2</w:t>
            </w:r>
          </w:p>
        </w:tc>
        <w:tc>
          <w:tcPr>
            <w:tcW w:w="2377" w:type="pct"/>
            <w:tcBorders>
              <w:left w:val="single" w:sz="4" w:space="0" w:color="000000"/>
              <w:bottom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Обеспеченность населения объектами экстренной телефонной связи в пределах населенного пункта</w:t>
            </w:r>
          </w:p>
        </w:tc>
        <w:tc>
          <w:tcPr>
            <w:tcW w:w="1053" w:type="pct"/>
            <w:tcBorders>
              <w:left w:val="single" w:sz="4" w:space="0" w:color="000000"/>
              <w:bottom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ед. на населенный пункт</w:t>
            </w:r>
          </w:p>
        </w:tc>
        <w:tc>
          <w:tcPr>
            <w:tcW w:w="371" w:type="pct"/>
            <w:tcBorders>
              <w:left w:val="single" w:sz="4" w:space="0" w:color="000000"/>
              <w:bottom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tcBorders>
              <w:left w:val="single" w:sz="4" w:space="0" w:color="000000"/>
              <w:bottom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tcBorders>
              <w:left w:val="single" w:sz="4" w:space="0" w:color="000000"/>
              <w:bottom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2722B7">
        <w:trPr>
          <w:cantSplit/>
        </w:trPr>
        <w:tc>
          <w:tcPr>
            <w:tcW w:w="462" w:type="pct"/>
            <w:tcBorders>
              <w:top w:val="single" w:sz="4" w:space="0" w:color="000000"/>
              <w:bottom w:val="single" w:sz="4" w:space="0" w:color="000000"/>
            </w:tcBorders>
            <w:shd w:val="clear" w:color="auto" w:fill="auto"/>
            <w:tcMar>
              <w:left w:w="28" w:type="dxa"/>
              <w:right w:w="28" w:type="dxa"/>
            </w:tcMar>
            <w:vAlign w:val="center"/>
          </w:tcPr>
          <w:p w:rsidR="00C059FD" w:rsidRPr="00EF6AC3" w:rsidRDefault="00C059FD" w:rsidP="00C059FD">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18</w:t>
            </w:r>
          </w:p>
        </w:tc>
        <w:tc>
          <w:tcPr>
            <w:tcW w:w="4538" w:type="pct"/>
            <w:gridSpan w:val="5"/>
            <w:tcBorders>
              <w:left w:val="single" w:sz="4" w:space="0" w:color="000000"/>
              <w:bottom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формирования содержания архивных фондов</w:t>
            </w:r>
          </w:p>
        </w:tc>
      </w:tr>
      <w:tr w:rsidR="00C059FD" w:rsidRPr="00EF6AC3" w:rsidTr="001774B2">
        <w:trPr>
          <w:cantSplit/>
        </w:trPr>
        <w:tc>
          <w:tcPr>
            <w:tcW w:w="462" w:type="pct"/>
            <w:shd w:val="clear" w:color="auto" w:fill="auto"/>
            <w:tcMar>
              <w:left w:w="28" w:type="dxa"/>
              <w:right w:w="28" w:type="dxa"/>
            </w:tcMar>
            <w:vAlign w:val="center"/>
          </w:tcPr>
          <w:p w:rsidR="00C059FD" w:rsidRPr="00EF6AC3" w:rsidRDefault="00C059FD" w:rsidP="00C059FD">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18.1</w:t>
            </w:r>
          </w:p>
        </w:tc>
        <w:tc>
          <w:tcPr>
            <w:tcW w:w="2377"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Уровень обеспеченности населения объектами архивов</w:t>
            </w:r>
          </w:p>
        </w:tc>
        <w:tc>
          <w:tcPr>
            <w:tcW w:w="1053"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объект</w:t>
            </w:r>
          </w:p>
        </w:tc>
        <w:tc>
          <w:tcPr>
            <w:tcW w:w="371"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0"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67"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bl>
    <w:p w:rsidR="00D9012D" w:rsidRPr="00D9012D" w:rsidRDefault="00D9012D" w:rsidP="00D9012D"/>
    <w:p w:rsidR="00E04BC9" w:rsidRDefault="00D9012D" w:rsidP="00C059FD">
      <w:pPr>
        <w:keepNext/>
        <w:jc w:val="right"/>
      </w:pPr>
      <w:r w:rsidRPr="00D9012D">
        <w:lastRenderedPageBreak/>
        <w:t xml:space="preserve">Таблица </w:t>
      </w:r>
      <w:r w:rsidR="00E04BC9">
        <w:t>2</w:t>
      </w:r>
    </w:p>
    <w:p w:rsidR="00D9012D" w:rsidRPr="00D9012D" w:rsidRDefault="00D9012D" w:rsidP="00C059FD">
      <w:pPr>
        <w:keepNext/>
        <w:keepLines/>
        <w:ind w:firstLine="0"/>
        <w:jc w:val="center"/>
      </w:pPr>
      <w:r w:rsidRPr="00D9012D">
        <w:t>Перечень расчетных показателей максимально допустимого уровня территориальной доступности объек</w:t>
      </w:r>
      <w:r w:rsidR="0089638B">
        <w:t xml:space="preserve">тов местного значения </w:t>
      </w:r>
      <w:r w:rsidRPr="00D9012D">
        <w:t xml:space="preserve">для населения </w:t>
      </w:r>
      <w:r w:rsidR="0072296B">
        <w:t>муниципального образования Тбилисский район</w:t>
      </w:r>
      <w:r w:rsidRPr="00D9012D">
        <w:t xml:space="preserve">, применяемых при подготовке </w:t>
      </w:r>
      <w:r w:rsidR="00C059FD">
        <w:t>схемы территориального планирования</w:t>
      </w:r>
      <w:r w:rsidRPr="00D9012D">
        <w:t>, документации по планировке территории, правил землепользования и застройки</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5"/>
        <w:gridCol w:w="4700"/>
        <w:gridCol w:w="1880"/>
        <w:gridCol w:w="709"/>
        <w:gridCol w:w="709"/>
        <w:gridCol w:w="712"/>
      </w:tblGrid>
      <w:tr w:rsidR="00922D36" w:rsidRPr="00EF6AC3" w:rsidTr="00C059FD">
        <w:trPr>
          <w:cantSplit/>
          <w:trHeight w:val="266"/>
          <w:tblHeader/>
        </w:trPr>
        <w:tc>
          <w:tcPr>
            <w:tcW w:w="428" w:type="pct"/>
            <w:shd w:val="clear" w:color="auto" w:fill="auto"/>
            <w:tcMar>
              <w:left w:w="28" w:type="dxa"/>
              <w:right w:w="28" w:type="dxa"/>
            </w:tcMar>
            <w:vAlign w:val="center"/>
          </w:tcPr>
          <w:p w:rsidR="00922D36" w:rsidRPr="00EF6AC3" w:rsidRDefault="00922D36" w:rsidP="002722B7">
            <w:pPr>
              <w:widowControl w:val="0"/>
              <w:spacing w:line="240" w:lineRule="auto"/>
              <w:ind w:firstLine="0"/>
              <w:jc w:val="center"/>
              <w:rPr>
                <w:rFonts w:eastAsia="Times New Roman"/>
                <w:b/>
                <w:noProof/>
                <w:sz w:val="20"/>
                <w:szCs w:val="20"/>
                <w:lang w:eastAsia="ru-RU"/>
              </w:rPr>
            </w:pPr>
            <w:r w:rsidRPr="00EF6AC3">
              <w:rPr>
                <w:rFonts w:eastAsia="Times New Roman"/>
                <w:b/>
                <w:noProof/>
                <w:sz w:val="20"/>
                <w:szCs w:val="20"/>
                <w:lang w:eastAsia="ru-RU"/>
              </w:rPr>
              <w:t>№</w:t>
            </w:r>
            <w:r w:rsidR="002722B7" w:rsidRPr="00EF6AC3">
              <w:rPr>
                <w:rFonts w:eastAsia="Times New Roman"/>
                <w:b/>
                <w:noProof/>
                <w:sz w:val="20"/>
                <w:szCs w:val="20"/>
                <w:lang w:eastAsia="ru-RU"/>
              </w:rPr>
              <w:t xml:space="preserve"> </w:t>
            </w:r>
            <w:r w:rsidRPr="00EF6AC3">
              <w:rPr>
                <w:rFonts w:eastAsia="Times New Roman"/>
                <w:b/>
                <w:noProof/>
                <w:sz w:val="20"/>
                <w:szCs w:val="20"/>
                <w:lang w:eastAsia="ru-RU"/>
              </w:rPr>
              <w:t>п/п</w:t>
            </w:r>
          </w:p>
        </w:tc>
        <w:tc>
          <w:tcPr>
            <w:tcW w:w="2467" w:type="pct"/>
            <w:tcBorders>
              <w:right w:val="single" w:sz="4" w:space="0" w:color="000000"/>
            </w:tcBorders>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b/>
                <w:noProof/>
                <w:sz w:val="20"/>
                <w:szCs w:val="20"/>
                <w:lang w:eastAsia="ru-RU"/>
              </w:rPr>
            </w:pPr>
            <w:r w:rsidRPr="00EF6AC3">
              <w:rPr>
                <w:rFonts w:eastAsia="Times New Roman"/>
                <w:b/>
                <w:bCs/>
                <w:noProof/>
                <w:sz w:val="20"/>
                <w:szCs w:val="20"/>
                <w:lang w:eastAsia="ru-RU"/>
              </w:rPr>
              <w:t>Наименование нормируемого показателя</w:t>
            </w:r>
          </w:p>
        </w:tc>
        <w:tc>
          <w:tcPr>
            <w:tcW w:w="987" w:type="pct"/>
            <w:tcBorders>
              <w:left w:val="single" w:sz="4" w:space="0" w:color="000000"/>
              <w:right w:val="single" w:sz="4" w:space="0" w:color="000000"/>
            </w:tcBorders>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b/>
                <w:noProof/>
                <w:sz w:val="20"/>
                <w:szCs w:val="20"/>
                <w:lang w:eastAsia="ru-RU"/>
              </w:rPr>
            </w:pPr>
            <w:r w:rsidRPr="00EF6AC3">
              <w:rPr>
                <w:rFonts w:eastAsia="Times New Roman"/>
                <w:b/>
                <w:noProof/>
                <w:sz w:val="20"/>
                <w:szCs w:val="20"/>
                <w:lang w:eastAsia="ru-RU"/>
              </w:rPr>
              <w:t>Единица измерения</w:t>
            </w:r>
          </w:p>
        </w:tc>
        <w:tc>
          <w:tcPr>
            <w:tcW w:w="372" w:type="pct"/>
            <w:tcBorders>
              <w:left w:val="single" w:sz="4" w:space="0" w:color="000000"/>
              <w:right w:val="single" w:sz="4" w:space="0" w:color="000000"/>
            </w:tcBorders>
            <w:shd w:val="clear" w:color="auto" w:fill="auto"/>
            <w:tcMar>
              <w:left w:w="28" w:type="dxa"/>
              <w:right w:w="28" w:type="dxa"/>
            </w:tcMar>
            <w:vAlign w:val="center"/>
          </w:tcPr>
          <w:p w:rsidR="00922D36" w:rsidRPr="00EF6AC3" w:rsidRDefault="008C0017" w:rsidP="00922D36">
            <w:pPr>
              <w:widowControl w:val="0"/>
              <w:spacing w:line="240" w:lineRule="auto"/>
              <w:ind w:firstLine="0"/>
              <w:jc w:val="center"/>
              <w:rPr>
                <w:rFonts w:eastAsia="Times New Roman"/>
                <w:b/>
                <w:noProof/>
                <w:sz w:val="20"/>
                <w:szCs w:val="20"/>
                <w:lang w:eastAsia="ru-RU"/>
              </w:rPr>
            </w:pPr>
            <w:r w:rsidRPr="00EF6AC3">
              <w:rPr>
                <w:rFonts w:eastAsia="Times New Roman"/>
                <w:b/>
                <w:bCs/>
                <w:noProof/>
                <w:sz w:val="20"/>
                <w:szCs w:val="20"/>
                <w:lang w:eastAsia="ru-RU"/>
              </w:rPr>
              <w:t>СТ</w:t>
            </w:r>
            <w:r w:rsidR="00922D36" w:rsidRPr="00EF6AC3">
              <w:rPr>
                <w:rFonts w:eastAsia="Times New Roman"/>
                <w:b/>
                <w:bCs/>
                <w:noProof/>
                <w:sz w:val="20"/>
                <w:szCs w:val="20"/>
                <w:lang w:eastAsia="ru-RU"/>
              </w:rPr>
              <w:t>П</w:t>
            </w:r>
          </w:p>
        </w:tc>
        <w:tc>
          <w:tcPr>
            <w:tcW w:w="372" w:type="pct"/>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b/>
                <w:noProof/>
                <w:sz w:val="20"/>
                <w:szCs w:val="20"/>
                <w:lang w:eastAsia="ru-RU"/>
              </w:rPr>
            </w:pPr>
            <w:r w:rsidRPr="00EF6AC3">
              <w:rPr>
                <w:rFonts w:eastAsia="Times New Roman"/>
                <w:b/>
                <w:noProof/>
                <w:sz w:val="20"/>
                <w:szCs w:val="20"/>
                <w:lang w:eastAsia="ru-RU"/>
              </w:rPr>
              <w:t>ДПТ</w:t>
            </w:r>
          </w:p>
        </w:tc>
        <w:tc>
          <w:tcPr>
            <w:tcW w:w="374" w:type="pct"/>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b/>
                <w:noProof/>
                <w:sz w:val="20"/>
                <w:szCs w:val="20"/>
                <w:lang w:eastAsia="ru-RU"/>
              </w:rPr>
            </w:pPr>
            <w:r w:rsidRPr="00EF6AC3">
              <w:rPr>
                <w:rFonts w:eastAsia="Times New Roman"/>
                <w:b/>
                <w:noProof/>
                <w:sz w:val="20"/>
                <w:szCs w:val="20"/>
                <w:lang w:eastAsia="ru-RU"/>
              </w:rPr>
              <w:t>ПЗЗ</w:t>
            </w:r>
          </w:p>
        </w:tc>
      </w:tr>
      <w:tr w:rsidR="00922D36" w:rsidRPr="00EF6AC3" w:rsidTr="00C059FD">
        <w:trPr>
          <w:cantSplit/>
          <w:trHeight w:val="77"/>
        </w:trPr>
        <w:tc>
          <w:tcPr>
            <w:tcW w:w="428" w:type="pct"/>
            <w:tcBorders>
              <w:top w:val="single" w:sz="4" w:space="0" w:color="000000"/>
              <w:bottom w:val="single" w:sz="4" w:space="0" w:color="000000"/>
            </w:tcBorders>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w:t>
            </w:r>
          </w:p>
        </w:tc>
        <w:tc>
          <w:tcPr>
            <w:tcW w:w="4572" w:type="pct"/>
            <w:gridSpan w:val="5"/>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автомобильных дорог местного значения</w:t>
            </w:r>
          </w:p>
        </w:tc>
      </w:tr>
      <w:tr w:rsidR="00922D36" w:rsidRPr="00EF6AC3" w:rsidTr="00C059FD">
        <w:trPr>
          <w:cantSplit/>
          <w:trHeight w:val="470"/>
        </w:trPr>
        <w:tc>
          <w:tcPr>
            <w:tcW w:w="428" w:type="pct"/>
            <w:tcBorders>
              <w:top w:val="single" w:sz="4" w:space="0" w:color="000000"/>
              <w:bottom w:val="single" w:sz="4" w:space="0" w:color="000000"/>
            </w:tcBorders>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1.1</w:t>
            </w:r>
          </w:p>
        </w:tc>
        <w:tc>
          <w:tcPr>
            <w:tcW w:w="2467" w:type="pct"/>
            <w:tcBorders>
              <w:top w:val="single" w:sz="4" w:space="0" w:color="000000"/>
              <w:left w:val="single" w:sz="4" w:space="0" w:color="000000"/>
              <w:bottom w:val="single" w:sz="4" w:space="0" w:color="000000"/>
            </w:tcBorders>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Время пешей доступности от подъезда/выхода с участка до элемента уличной сети</w:t>
            </w:r>
          </w:p>
        </w:tc>
        <w:tc>
          <w:tcPr>
            <w:tcW w:w="987" w:type="pct"/>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мин</w:t>
            </w:r>
          </w:p>
        </w:tc>
        <w:tc>
          <w:tcPr>
            <w:tcW w:w="372" w:type="pct"/>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2" w:type="pct"/>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4" w:type="pct"/>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922D36" w:rsidRPr="00EF6AC3" w:rsidTr="00C059FD">
        <w:trPr>
          <w:cantSplit/>
          <w:trHeight w:val="77"/>
        </w:trPr>
        <w:tc>
          <w:tcPr>
            <w:tcW w:w="428" w:type="pct"/>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1.2</w:t>
            </w:r>
          </w:p>
        </w:tc>
        <w:tc>
          <w:tcPr>
            <w:tcW w:w="2467" w:type="pct"/>
            <w:tcBorders>
              <w:left w:val="single" w:sz="4" w:space="0" w:color="000000"/>
            </w:tcBorders>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Время пешей доступности от подъезда при движении по территориям общественного пользования, мин</w:t>
            </w:r>
          </w:p>
        </w:tc>
        <w:tc>
          <w:tcPr>
            <w:tcW w:w="987" w:type="pct"/>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мин</w:t>
            </w:r>
          </w:p>
        </w:tc>
        <w:tc>
          <w:tcPr>
            <w:tcW w:w="372" w:type="pct"/>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2" w:type="pct"/>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4" w:type="pct"/>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922D36" w:rsidRPr="00EF6AC3" w:rsidTr="00C059FD">
        <w:trPr>
          <w:cantSplit/>
          <w:trHeight w:val="470"/>
        </w:trPr>
        <w:tc>
          <w:tcPr>
            <w:tcW w:w="428" w:type="pct"/>
            <w:tcBorders>
              <w:bottom w:val="single" w:sz="4" w:space="0" w:color="000000"/>
            </w:tcBorders>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1.3</w:t>
            </w:r>
          </w:p>
        </w:tc>
        <w:tc>
          <w:tcPr>
            <w:tcW w:w="2467" w:type="pct"/>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Время пешей доступности от подъезда при движении по территориям общественного пользования</w:t>
            </w:r>
          </w:p>
        </w:tc>
        <w:tc>
          <w:tcPr>
            <w:tcW w:w="987" w:type="pct"/>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мин</w:t>
            </w:r>
          </w:p>
        </w:tc>
        <w:tc>
          <w:tcPr>
            <w:tcW w:w="372" w:type="pct"/>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2" w:type="pct"/>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4" w:type="pct"/>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922D36" w:rsidRPr="00EF6AC3" w:rsidTr="00C059FD">
        <w:trPr>
          <w:cantSplit/>
          <w:trHeight w:val="77"/>
        </w:trPr>
        <w:tc>
          <w:tcPr>
            <w:tcW w:w="428" w:type="pct"/>
            <w:tcBorders>
              <w:top w:val="single" w:sz="4" w:space="0" w:color="000000"/>
            </w:tcBorders>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1.4</w:t>
            </w:r>
          </w:p>
        </w:tc>
        <w:tc>
          <w:tcPr>
            <w:tcW w:w="2467" w:type="pct"/>
            <w:tcBorders>
              <w:top w:val="single" w:sz="4" w:space="0" w:color="000000"/>
            </w:tcBorders>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Время пешей доступности от объекта при движении по территориям общественного пользования</w:t>
            </w:r>
          </w:p>
        </w:tc>
        <w:tc>
          <w:tcPr>
            <w:tcW w:w="987" w:type="pct"/>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мин</w:t>
            </w:r>
          </w:p>
        </w:tc>
        <w:tc>
          <w:tcPr>
            <w:tcW w:w="372" w:type="pct"/>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2" w:type="pct"/>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4" w:type="pct"/>
            <w:shd w:val="clear" w:color="auto" w:fill="auto"/>
            <w:tcMar>
              <w:left w:w="28" w:type="dxa"/>
              <w:right w:w="28" w:type="dxa"/>
            </w:tcMar>
            <w:vAlign w:val="center"/>
          </w:tcPr>
          <w:p w:rsidR="00922D36" w:rsidRPr="00EF6AC3" w:rsidRDefault="00922D36"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C059FD">
        <w:trPr>
          <w:cantSplit/>
          <w:trHeight w:val="77"/>
        </w:trPr>
        <w:tc>
          <w:tcPr>
            <w:tcW w:w="428" w:type="pct"/>
            <w:tcBorders>
              <w:top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2</w:t>
            </w:r>
          </w:p>
        </w:tc>
        <w:tc>
          <w:tcPr>
            <w:tcW w:w="4572" w:type="pct"/>
            <w:gridSpan w:val="5"/>
            <w:tcBorders>
              <w:top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объектов пассажирского автомобильного транспорта</w:t>
            </w:r>
          </w:p>
        </w:tc>
      </w:tr>
      <w:tr w:rsidR="00C059FD" w:rsidRPr="00EF6AC3" w:rsidTr="00C059FD">
        <w:trPr>
          <w:cantSplit/>
          <w:trHeight w:val="77"/>
        </w:trPr>
        <w:tc>
          <w:tcPr>
            <w:tcW w:w="428" w:type="pct"/>
            <w:tcBorders>
              <w:top w:val="single" w:sz="4" w:space="0" w:color="000000"/>
            </w:tcBorders>
            <w:shd w:val="clear" w:color="auto" w:fill="auto"/>
            <w:tcMar>
              <w:left w:w="28" w:type="dxa"/>
              <w:right w:w="28" w:type="dxa"/>
            </w:tcMar>
            <w:vAlign w:val="center"/>
          </w:tcPr>
          <w:p w:rsidR="00C059FD" w:rsidRPr="00EF6AC3" w:rsidRDefault="00C059FD" w:rsidP="00EB4D3F">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2.1</w:t>
            </w:r>
          </w:p>
        </w:tc>
        <w:tc>
          <w:tcPr>
            <w:tcW w:w="2467" w:type="pct"/>
            <w:tcBorders>
              <w:top w:val="single" w:sz="4" w:space="0" w:color="000000"/>
            </w:tcBorders>
            <w:shd w:val="clear" w:color="auto" w:fill="auto"/>
            <w:tcMar>
              <w:left w:w="28" w:type="dxa"/>
              <w:right w:w="28" w:type="dxa"/>
            </w:tcMar>
            <w:vAlign w:val="center"/>
          </w:tcPr>
          <w:p w:rsidR="00C059FD" w:rsidRPr="00EF6AC3" w:rsidRDefault="00C059FD" w:rsidP="00EB4D3F">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Дальность пешеходных подходов до ближайшей остановки общественного пассажирского транспорта</w:t>
            </w:r>
          </w:p>
        </w:tc>
        <w:tc>
          <w:tcPr>
            <w:tcW w:w="987" w:type="pct"/>
            <w:shd w:val="clear" w:color="auto" w:fill="auto"/>
            <w:tcMar>
              <w:left w:w="28" w:type="dxa"/>
              <w:right w:w="28" w:type="dxa"/>
            </w:tcMar>
            <w:vAlign w:val="center"/>
          </w:tcPr>
          <w:p w:rsidR="00C059FD" w:rsidRPr="00EF6AC3" w:rsidRDefault="00C059FD" w:rsidP="00EB4D3F">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w:t>
            </w:r>
          </w:p>
        </w:tc>
        <w:tc>
          <w:tcPr>
            <w:tcW w:w="372" w:type="pct"/>
            <w:shd w:val="clear" w:color="auto" w:fill="auto"/>
            <w:tcMar>
              <w:left w:w="28" w:type="dxa"/>
              <w:right w:w="28" w:type="dxa"/>
            </w:tcMar>
            <w:vAlign w:val="center"/>
          </w:tcPr>
          <w:p w:rsidR="00C059FD" w:rsidRPr="00EF6AC3" w:rsidRDefault="00C059FD" w:rsidP="00EB4D3F">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2" w:type="pct"/>
            <w:shd w:val="clear" w:color="auto" w:fill="auto"/>
            <w:tcMar>
              <w:left w:w="28" w:type="dxa"/>
              <w:right w:w="28" w:type="dxa"/>
            </w:tcMar>
            <w:vAlign w:val="center"/>
          </w:tcPr>
          <w:p w:rsidR="00C059FD" w:rsidRPr="00EF6AC3" w:rsidRDefault="00C059FD" w:rsidP="00EB4D3F">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4" w:type="pct"/>
            <w:shd w:val="clear" w:color="auto" w:fill="auto"/>
            <w:tcMar>
              <w:left w:w="28" w:type="dxa"/>
              <w:right w:w="28" w:type="dxa"/>
            </w:tcMar>
            <w:vAlign w:val="center"/>
          </w:tcPr>
          <w:p w:rsidR="00C059FD" w:rsidRPr="00EF6AC3" w:rsidRDefault="00C059FD" w:rsidP="00EB4D3F">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C059FD">
        <w:trPr>
          <w:cantSplit/>
          <w:trHeight w:val="77"/>
        </w:trPr>
        <w:tc>
          <w:tcPr>
            <w:tcW w:w="428" w:type="pct"/>
            <w:tcBorders>
              <w:top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3</w:t>
            </w:r>
          </w:p>
        </w:tc>
        <w:tc>
          <w:tcPr>
            <w:tcW w:w="4572" w:type="pct"/>
            <w:gridSpan w:val="5"/>
            <w:tcBorders>
              <w:top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чрезвычайных ситуаций</w:t>
            </w:r>
          </w:p>
        </w:tc>
      </w:tr>
      <w:tr w:rsidR="00C059FD" w:rsidRPr="00EF6AC3" w:rsidTr="00C059FD">
        <w:trPr>
          <w:cantSplit/>
          <w:trHeight w:val="214"/>
        </w:trPr>
        <w:tc>
          <w:tcPr>
            <w:tcW w:w="428"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3.1</w:t>
            </w:r>
          </w:p>
        </w:tc>
        <w:tc>
          <w:tcPr>
            <w:tcW w:w="246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Время пешей доступности от объекта при движении по территориям общественного пользования</w:t>
            </w:r>
          </w:p>
        </w:tc>
        <w:tc>
          <w:tcPr>
            <w:tcW w:w="98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мин</w:t>
            </w:r>
          </w:p>
        </w:tc>
        <w:tc>
          <w:tcPr>
            <w:tcW w:w="372"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2"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4"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C059FD">
        <w:trPr>
          <w:cantSplit/>
          <w:trHeight w:val="214"/>
        </w:trPr>
        <w:tc>
          <w:tcPr>
            <w:tcW w:w="428"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4</w:t>
            </w:r>
          </w:p>
        </w:tc>
        <w:tc>
          <w:tcPr>
            <w:tcW w:w="4572" w:type="pct"/>
            <w:gridSpan w:val="5"/>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объектов образования</w:t>
            </w:r>
          </w:p>
        </w:tc>
      </w:tr>
      <w:tr w:rsidR="00C059FD" w:rsidRPr="00EF6AC3" w:rsidTr="00C059FD">
        <w:trPr>
          <w:cantSplit/>
          <w:trHeight w:val="214"/>
        </w:trPr>
        <w:tc>
          <w:tcPr>
            <w:tcW w:w="428" w:type="pct"/>
            <w:shd w:val="clear" w:color="auto" w:fill="auto"/>
            <w:tcMar>
              <w:left w:w="28" w:type="dxa"/>
              <w:right w:w="28" w:type="dxa"/>
            </w:tcMar>
            <w:vAlign w:val="center"/>
          </w:tcPr>
          <w:p w:rsidR="00C059FD" w:rsidRPr="00EF6AC3" w:rsidRDefault="00C059FD" w:rsidP="00E83B24">
            <w:pPr>
              <w:pStyle w:val="Sb"/>
              <w:rPr>
                <w:szCs w:val="20"/>
              </w:rPr>
            </w:pPr>
            <w:r w:rsidRPr="00EF6AC3">
              <w:rPr>
                <w:szCs w:val="20"/>
              </w:rPr>
              <w:t>4.1</w:t>
            </w:r>
          </w:p>
        </w:tc>
        <w:tc>
          <w:tcPr>
            <w:tcW w:w="246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pStyle w:val="Sb"/>
              <w:rPr>
                <w:szCs w:val="20"/>
              </w:rPr>
            </w:pPr>
            <w:r w:rsidRPr="00EF6AC3">
              <w:rPr>
                <w:szCs w:val="20"/>
              </w:rPr>
              <w:t>Радиус пешеходной доступности</w:t>
            </w:r>
          </w:p>
        </w:tc>
        <w:tc>
          <w:tcPr>
            <w:tcW w:w="98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pStyle w:val="Sb"/>
              <w:rPr>
                <w:szCs w:val="20"/>
              </w:rPr>
            </w:pPr>
            <w:r w:rsidRPr="00EF6AC3">
              <w:rPr>
                <w:szCs w:val="20"/>
              </w:rPr>
              <w:t>м</w:t>
            </w:r>
          </w:p>
        </w:tc>
        <w:tc>
          <w:tcPr>
            <w:tcW w:w="372"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pStyle w:val="Sb"/>
              <w:rPr>
                <w:szCs w:val="20"/>
              </w:rPr>
            </w:pPr>
            <w:r w:rsidRPr="00EF6AC3">
              <w:rPr>
                <w:szCs w:val="20"/>
              </w:rPr>
              <w:t>+</w:t>
            </w:r>
          </w:p>
        </w:tc>
        <w:tc>
          <w:tcPr>
            <w:tcW w:w="372"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pStyle w:val="Sb"/>
              <w:rPr>
                <w:szCs w:val="20"/>
              </w:rPr>
            </w:pPr>
            <w:r w:rsidRPr="00EF6AC3">
              <w:rPr>
                <w:szCs w:val="20"/>
              </w:rPr>
              <w:t>+</w:t>
            </w:r>
          </w:p>
        </w:tc>
        <w:tc>
          <w:tcPr>
            <w:tcW w:w="374"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C059FD">
        <w:trPr>
          <w:cantSplit/>
          <w:trHeight w:val="214"/>
        </w:trPr>
        <w:tc>
          <w:tcPr>
            <w:tcW w:w="428" w:type="pct"/>
            <w:shd w:val="clear" w:color="auto" w:fill="auto"/>
            <w:tcMar>
              <w:left w:w="28" w:type="dxa"/>
              <w:right w:w="28" w:type="dxa"/>
            </w:tcMar>
            <w:vAlign w:val="center"/>
          </w:tcPr>
          <w:p w:rsidR="00C059FD" w:rsidRPr="00EF6AC3" w:rsidRDefault="00C059FD" w:rsidP="00E83B24">
            <w:pPr>
              <w:pStyle w:val="Sb"/>
              <w:rPr>
                <w:szCs w:val="20"/>
              </w:rPr>
            </w:pPr>
            <w:r w:rsidRPr="00EF6AC3">
              <w:rPr>
                <w:szCs w:val="20"/>
              </w:rPr>
              <w:t>4.2</w:t>
            </w:r>
          </w:p>
        </w:tc>
        <w:tc>
          <w:tcPr>
            <w:tcW w:w="246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pStyle w:val="Sb"/>
              <w:rPr>
                <w:szCs w:val="20"/>
                <w:shd w:val="clear" w:color="auto" w:fill="FFFFFF"/>
              </w:rPr>
            </w:pPr>
            <w:r w:rsidRPr="00EF6AC3">
              <w:rPr>
                <w:szCs w:val="20"/>
              </w:rPr>
              <w:t>Время транспортной доступности (в одну сторону)</w:t>
            </w:r>
          </w:p>
        </w:tc>
        <w:tc>
          <w:tcPr>
            <w:tcW w:w="98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pStyle w:val="Sb"/>
              <w:rPr>
                <w:szCs w:val="20"/>
              </w:rPr>
            </w:pPr>
            <w:r w:rsidRPr="00EF6AC3">
              <w:rPr>
                <w:szCs w:val="20"/>
              </w:rPr>
              <w:t>м</w:t>
            </w:r>
          </w:p>
        </w:tc>
        <w:tc>
          <w:tcPr>
            <w:tcW w:w="372"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pStyle w:val="Sb"/>
              <w:rPr>
                <w:szCs w:val="20"/>
              </w:rPr>
            </w:pPr>
            <w:r w:rsidRPr="00EF6AC3">
              <w:rPr>
                <w:szCs w:val="20"/>
              </w:rPr>
              <w:t>+</w:t>
            </w:r>
          </w:p>
        </w:tc>
        <w:tc>
          <w:tcPr>
            <w:tcW w:w="372"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pStyle w:val="Sb"/>
              <w:rPr>
                <w:szCs w:val="20"/>
              </w:rPr>
            </w:pPr>
            <w:r w:rsidRPr="00EF6AC3">
              <w:rPr>
                <w:szCs w:val="20"/>
              </w:rPr>
              <w:t>+</w:t>
            </w:r>
          </w:p>
        </w:tc>
        <w:tc>
          <w:tcPr>
            <w:tcW w:w="374"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C059FD">
        <w:trPr>
          <w:cantSplit/>
          <w:trHeight w:val="214"/>
        </w:trPr>
        <w:tc>
          <w:tcPr>
            <w:tcW w:w="428"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5</w:t>
            </w:r>
          </w:p>
        </w:tc>
        <w:tc>
          <w:tcPr>
            <w:tcW w:w="4572" w:type="pct"/>
            <w:gridSpan w:val="5"/>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объектов здравоохранения</w:t>
            </w:r>
          </w:p>
        </w:tc>
      </w:tr>
      <w:tr w:rsidR="00C059FD" w:rsidRPr="00EF6AC3" w:rsidTr="00C059FD">
        <w:trPr>
          <w:cantSplit/>
          <w:trHeight w:val="214"/>
        </w:trPr>
        <w:tc>
          <w:tcPr>
            <w:tcW w:w="428" w:type="pct"/>
            <w:shd w:val="clear" w:color="auto" w:fill="auto"/>
            <w:tcMar>
              <w:left w:w="28" w:type="dxa"/>
              <w:right w:w="28" w:type="dxa"/>
            </w:tcMar>
            <w:vAlign w:val="center"/>
          </w:tcPr>
          <w:p w:rsidR="00C059FD" w:rsidRPr="00EF6AC3" w:rsidRDefault="00C059FD" w:rsidP="00E83B24">
            <w:pPr>
              <w:pStyle w:val="Sb"/>
              <w:rPr>
                <w:szCs w:val="20"/>
              </w:rPr>
            </w:pPr>
            <w:r w:rsidRPr="00EF6AC3">
              <w:rPr>
                <w:szCs w:val="20"/>
              </w:rPr>
              <w:t>5.1</w:t>
            </w:r>
          </w:p>
        </w:tc>
        <w:tc>
          <w:tcPr>
            <w:tcW w:w="246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pStyle w:val="Sb"/>
              <w:rPr>
                <w:szCs w:val="20"/>
              </w:rPr>
            </w:pPr>
            <w:r w:rsidRPr="00EF6AC3">
              <w:rPr>
                <w:szCs w:val="20"/>
              </w:rPr>
              <w:t>Радиус обслуживания</w:t>
            </w:r>
          </w:p>
        </w:tc>
        <w:tc>
          <w:tcPr>
            <w:tcW w:w="98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pStyle w:val="Sb"/>
              <w:rPr>
                <w:szCs w:val="20"/>
              </w:rPr>
            </w:pPr>
            <w:r w:rsidRPr="00EF6AC3">
              <w:rPr>
                <w:szCs w:val="20"/>
              </w:rPr>
              <w:t>м</w:t>
            </w:r>
          </w:p>
        </w:tc>
        <w:tc>
          <w:tcPr>
            <w:tcW w:w="372"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83B24">
            <w:pPr>
              <w:pStyle w:val="Sb"/>
              <w:rPr>
                <w:szCs w:val="20"/>
              </w:rPr>
            </w:pPr>
            <w:r w:rsidRPr="00EF6AC3">
              <w:rPr>
                <w:szCs w:val="20"/>
              </w:rPr>
              <w:t>+</w:t>
            </w:r>
          </w:p>
        </w:tc>
        <w:tc>
          <w:tcPr>
            <w:tcW w:w="372"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C059FD">
            <w:pPr>
              <w:pStyle w:val="Sb"/>
              <w:rPr>
                <w:szCs w:val="20"/>
              </w:rPr>
            </w:pPr>
            <w:r w:rsidRPr="00EF6AC3">
              <w:rPr>
                <w:szCs w:val="20"/>
              </w:rPr>
              <w:t>-</w:t>
            </w:r>
          </w:p>
        </w:tc>
        <w:tc>
          <w:tcPr>
            <w:tcW w:w="374"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C059FD">
            <w:pPr>
              <w:pStyle w:val="Sb"/>
              <w:rPr>
                <w:szCs w:val="20"/>
              </w:rPr>
            </w:pPr>
            <w:r w:rsidRPr="00EF6AC3">
              <w:rPr>
                <w:szCs w:val="20"/>
              </w:rPr>
              <w:t>-</w:t>
            </w:r>
          </w:p>
        </w:tc>
      </w:tr>
      <w:tr w:rsidR="00C059FD" w:rsidRPr="00EF6AC3" w:rsidTr="00C059FD">
        <w:trPr>
          <w:cantSplit/>
          <w:trHeight w:val="214"/>
        </w:trPr>
        <w:tc>
          <w:tcPr>
            <w:tcW w:w="428"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6</w:t>
            </w:r>
          </w:p>
        </w:tc>
        <w:tc>
          <w:tcPr>
            <w:tcW w:w="4572" w:type="pct"/>
            <w:gridSpan w:val="5"/>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объектов культуры</w:t>
            </w:r>
          </w:p>
        </w:tc>
      </w:tr>
      <w:tr w:rsidR="00C059FD" w:rsidRPr="00EF6AC3" w:rsidTr="00C059FD">
        <w:trPr>
          <w:cantSplit/>
          <w:trHeight w:val="214"/>
        </w:trPr>
        <w:tc>
          <w:tcPr>
            <w:tcW w:w="428" w:type="pct"/>
            <w:shd w:val="clear" w:color="auto" w:fill="auto"/>
            <w:tcMar>
              <w:left w:w="28" w:type="dxa"/>
              <w:right w:w="28" w:type="dxa"/>
            </w:tcMar>
            <w:vAlign w:val="center"/>
          </w:tcPr>
          <w:p w:rsidR="00C059FD" w:rsidRPr="00EF6AC3" w:rsidRDefault="00C059FD" w:rsidP="00EF5C0C">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6.1</w:t>
            </w:r>
          </w:p>
        </w:tc>
        <w:tc>
          <w:tcPr>
            <w:tcW w:w="246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F5C0C">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Пешеходная доступность, комбинированная доступность</w:t>
            </w:r>
          </w:p>
        </w:tc>
        <w:tc>
          <w:tcPr>
            <w:tcW w:w="987"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F5C0C">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мин</w:t>
            </w:r>
          </w:p>
        </w:tc>
        <w:tc>
          <w:tcPr>
            <w:tcW w:w="372"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F5C0C">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2"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F5C0C">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4" w:type="pct"/>
            <w:tcBorders>
              <w:left w:val="single" w:sz="4" w:space="0" w:color="000000"/>
              <w:right w:val="single" w:sz="4" w:space="0" w:color="000000"/>
            </w:tcBorders>
            <w:shd w:val="clear" w:color="auto" w:fill="auto"/>
            <w:tcMar>
              <w:left w:w="28" w:type="dxa"/>
              <w:right w:w="28" w:type="dxa"/>
            </w:tcMar>
            <w:vAlign w:val="center"/>
          </w:tcPr>
          <w:p w:rsidR="00C059FD" w:rsidRPr="00EF6AC3" w:rsidRDefault="00C059FD" w:rsidP="00EF5C0C">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C059FD">
        <w:trPr>
          <w:cantSplit/>
          <w:trHeight w:val="177"/>
        </w:trPr>
        <w:tc>
          <w:tcPr>
            <w:tcW w:w="428"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7</w:t>
            </w:r>
          </w:p>
        </w:tc>
        <w:tc>
          <w:tcPr>
            <w:tcW w:w="4572" w:type="pct"/>
            <w:gridSpan w:val="5"/>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физической культуры и спорта</w:t>
            </w:r>
          </w:p>
        </w:tc>
      </w:tr>
      <w:tr w:rsidR="00C059FD" w:rsidRPr="00EF6AC3" w:rsidTr="00C059FD">
        <w:trPr>
          <w:cantSplit/>
          <w:trHeight w:val="177"/>
        </w:trPr>
        <w:tc>
          <w:tcPr>
            <w:tcW w:w="428"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7.1</w:t>
            </w:r>
          </w:p>
        </w:tc>
        <w:tc>
          <w:tcPr>
            <w:tcW w:w="2467"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Пешеходная доступность, комбинированная доступность</w:t>
            </w:r>
          </w:p>
        </w:tc>
        <w:tc>
          <w:tcPr>
            <w:tcW w:w="987"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мин</w:t>
            </w:r>
          </w:p>
        </w:tc>
        <w:tc>
          <w:tcPr>
            <w:tcW w:w="372"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2"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4"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C059FD">
        <w:trPr>
          <w:cantSplit/>
          <w:trHeight w:val="177"/>
        </w:trPr>
        <w:tc>
          <w:tcPr>
            <w:tcW w:w="428"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8</w:t>
            </w:r>
          </w:p>
        </w:tc>
        <w:tc>
          <w:tcPr>
            <w:tcW w:w="4572" w:type="pct"/>
            <w:gridSpan w:val="5"/>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объектов торговли, общественного питания и бытового обслуживания</w:t>
            </w:r>
          </w:p>
        </w:tc>
      </w:tr>
      <w:tr w:rsidR="00C059FD" w:rsidRPr="00EF6AC3" w:rsidTr="00C059FD">
        <w:trPr>
          <w:cantSplit/>
          <w:trHeight w:val="177"/>
        </w:trPr>
        <w:tc>
          <w:tcPr>
            <w:tcW w:w="428" w:type="pct"/>
            <w:shd w:val="clear" w:color="auto" w:fill="auto"/>
            <w:tcMar>
              <w:left w:w="28" w:type="dxa"/>
              <w:right w:w="28" w:type="dxa"/>
            </w:tcMar>
            <w:vAlign w:val="center"/>
          </w:tcPr>
          <w:p w:rsidR="00C059FD" w:rsidRPr="00EF6AC3" w:rsidRDefault="00C059FD" w:rsidP="00DA69BD">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8.1</w:t>
            </w:r>
          </w:p>
        </w:tc>
        <w:tc>
          <w:tcPr>
            <w:tcW w:w="2467" w:type="pct"/>
            <w:shd w:val="clear" w:color="auto" w:fill="auto"/>
            <w:tcMar>
              <w:left w:w="28" w:type="dxa"/>
              <w:right w:w="28" w:type="dxa"/>
            </w:tcMar>
            <w:vAlign w:val="center"/>
          </w:tcPr>
          <w:p w:rsidR="00C059FD" w:rsidRPr="00EF6AC3" w:rsidRDefault="00C059FD" w:rsidP="00DA69BD">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shd w:val="clear" w:color="auto" w:fill="FFFFFF"/>
                <w:lang w:eastAsia="ru-RU"/>
              </w:rPr>
              <w:t>Радиус обслуживания</w:t>
            </w:r>
          </w:p>
        </w:tc>
        <w:tc>
          <w:tcPr>
            <w:tcW w:w="987" w:type="pct"/>
            <w:shd w:val="clear" w:color="auto" w:fill="auto"/>
            <w:tcMar>
              <w:left w:w="28" w:type="dxa"/>
              <w:right w:w="28" w:type="dxa"/>
            </w:tcMar>
            <w:vAlign w:val="center"/>
          </w:tcPr>
          <w:p w:rsidR="00C059FD" w:rsidRPr="00EF6AC3" w:rsidRDefault="00C059FD" w:rsidP="00DA69BD">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w:t>
            </w:r>
          </w:p>
        </w:tc>
        <w:tc>
          <w:tcPr>
            <w:tcW w:w="372" w:type="pct"/>
            <w:shd w:val="clear" w:color="auto" w:fill="auto"/>
            <w:tcMar>
              <w:left w:w="28" w:type="dxa"/>
              <w:right w:w="28" w:type="dxa"/>
            </w:tcMar>
            <w:vAlign w:val="center"/>
          </w:tcPr>
          <w:p w:rsidR="00C059FD" w:rsidRPr="00EF6AC3" w:rsidRDefault="00C059FD" w:rsidP="00DA69BD">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2" w:type="pct"/>
            <w:shd w:val="clear" w:color="auto" w:fill="auto"/>
            <w:tcMar>
              <w:left w:w="28" w:type="dxa"/>
              <w:right w:w="28" w:type="dxa"/>
            </w:tcMar>
            <w:vAlign w:val="center"/>
          </w:tcPr>
          <w:p w:rsidR="00C059FD" w:rsidRPr="00EF6AC3" w:rsidRDefault="00C059FD" w:rsidP="00DA69BD">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4" w:type="pct"/>
            <w:shd w:val="clear" w:color="auto" w:fill="auto"/>
            <w:tcMar>
              <w:left w:w="28" w:type="dxa"/>
              <w:right w:w="28" w:type="dxa"/>
            </w:tcMar>
            <w:vAlign w:val="center"/>
          </w:tcPr>
          <w:p w:rsidR="00C059FD" w:rsidRPr="00EF6AC3" w:rsidRDefault="00C059FD" w:rsidP="00DA69BD">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C059FD">
        <w:trPr>
          <w:cantSplit/>
          <w:trHeight w:val="177"/>
        </w:trPr>
        <w:tc>
          <w:tcPr>
            <w:tcW w:w="428" w:type="pct"/>
            <w:shd w:val="clear" w:color="auto" w:fill="auto"/>
            <w:tcMar>
              <w:left w:w="28" w:type="dxa"/>
              <w:right w:w="28" w:type="dxa"/>
            </w:tcMar>
            <w:vAlign w:val="center"/>
          </w:tcPr>
          <w:p w:rsidR="00C059FD"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9</w:t>
            </w:r>
          </w:p>
        </w:tc>
        <w:tc>
          <w:tcPr>
            <w:tcW w:w="4572" w:type="pct"/>
            <w:gridSpan w:val="5"/>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объектов благоустройства и озеленения</w:t>
            </w:r>
          </w:p>
        </w:tc>
      </w:tr>
      <w:tr w:rsidR="00C059FD" w:rsidRPr="00EF6AC3" w:rsidTr="00C059FD">
        <w:trPr>
          <w:cantSplit/>
          <w:trHeight w:val="177"/>
        </w:trPr>
        <w:tc>
          <w:tcPr>
            <w:tcW w:w="428" w:type="pct"/>
            <w:shd w:val="clear" w:color="auto" w:fill="auto"/>
            <w:tcMar>
              <w:left w:w="28" w:type="dxa"/>
              <w:right w:w="28" w:type="dxa"/>
            </w:tcMar>
            <w:vAlign w:val="center"/>
          </w:tcPr>
          <w:p w:rsidR="00C059FD"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9</w:t>
            </w:r>
            <w:r w:rsidR="00C059FD" w:rsidRPr="00EF6AC3">
              <w:rPr>
                <w:rFonts w:eastAsia="Times New Roman"/>
                <w:noProof/>
                <w:sz w:val="20"/>
                <w:szCs w:val="20"/>
                <w:lang w:eastAsia="ru-RU"/>
              </w:rPr>
              <w:t>.1</w:t>
            </w:r>
          </w:p>
        </w:tc>
        <w:tc>
          <w:tcPr>
            <w:tcW w:w="2467"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Пешеходная доступность</w:t>
            </w:r>
          </w:p>
        </w:tc>
        <w:tc>
          <w:tcPr>
            <w:tcW w:w="987"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мин</w:t>
            </w:r>
          </w:p>
        </w:tc>
        <w:tc>
          <w:tcPr>
            <w:tcW w:w="372"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2"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4" w:type="pct"/>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C059FD" w:rsidRPr="00EF6AC3" w:rsidTr="00C059FD">
        <w:trPr>
          <w:cantSplit/>
          <w:trHeight w:val="177"/>
        </w:trPr>
        <w:tc>
          <w:tcPr>
            <w:tcW w:w="428" w:type="pct"/>
            <w:shd w:val="clear" w:color="auto" w:fill="auto"/>
            <w:tcMar>
              <w:left w:w="28" w:type="dxa"/>
              <w:right w:w="28" w:type="dxa"/>
            </w:tcMar>
            <w:vAlign w:val="center"/>
          </w:tcPr>
          <w:p w:rsidR="00C059FD"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10</w:t>
            </w:r>
          </w:p>
        </w:tc>
        <w:tc>
          <w:tcPr>
            <w:tcW w:w="4572" w:type="pct"/>
            <w:gridSpan w:val="5"/>
            <w:shd w:val="clear" w:color="auto" w:fill="auto"/>
            <w:tcMar>
              <w:left w:w="28" w:type="dxa"/>
              <w:right w:w="28" w:type="dxa"/>
            </w:tcMar>
            <w:vAlign w:val="center"/>
          </w:tcPr>
          <w:p w:rsidR="00C059FD" w:rsidRPr="00EF6AC3" w:rsidRDefault="00C059FD" w:rsidP="00922D36">
            <w:pPr>
              <w:widowControl w:val="0"/>
              <w:spacing w:line="240" w:lineRule="auto"/>
              <w:ind w:firstLine="0"/>
              <w:jc w:val="center"/>
              <w:rPr>
                <w:rFonts w:eastAsia="Times New Roman"/>
                <w:noProof/>
                <w:sz w:val="20"/>
                <w:szCs w:val="20"/>
                <w:lang w:eastAsia="ru-RU"/>
              </w:rPr>
            </w:pPr>
            <w:r w:rsidRPr="00EF6AC3">
              <w:rPr>
                <w:sz w:val="20"/>
                <w:szCs w:val="20"/>
              </w:rPr>
              <w:t>В области утилизации и переработки бытовых и промышленных отходов</w:t>
            </w:r>
          </w:p>
        </w:tc>
      </w:tr>
      <w:tr w:rsidR="00C059FD" w:rsidRPr="00EF6AC3" w:rsidTr="00C059FD">
        <w:trPr>
          <w:cantSplit/>
          <w:trHeight w:val="177"/>
        </w:trPr>
        <w:tc>
          <w:tcPr>
            <w:tcW w:w="428" w:type="pct"/>
            <w:shd w:val="clear" w:color="auto" w:fill="auto"/>
            <w:tcMar>
              <w:left w:w="28" w:type="dxa"/>
              <w:right w:w="28" w:type="dxa"/>
            </w:tcMar>
            <w:vAlign w:val="center"/>
          </w:tcPr>
          <w:p w:rsidR="00C059FD" w:rsidRPr="00EF6AC3" w:rsidRDefault="00EF6AC3"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10</w:t>
            </w:r>
            <w:r w:rsidR="00C059FD" w:rsidRPr="00EF6AC3">
              <w:rPr>
                <w:rFonts w:eastAsia="Times New Roman"/>
                <w:noProof/>
                <w:sz w:val="20"/>
                <w:szCs w:val="20"/>
                <w:lang w:eastAsia="ru-RU"/>
              </w:rPr>
              <w:t>.1</w:t>
            </w:r>
          </w:p>
        </w:tc>
        <w:tc>
          <w:tcPr>
            <w:tcW w:w="2467" w:type="pct"/>
            <w:shd w:val="clear" w:color="auto" w:fill="auto"/>
            <w:tcMar>
              <w:left w:w="28" w:type="dxa"/>
              <w:right w:w="28" w:type="dxa"/>
            </w:tcMar>
            <w:vAlign w:val="center"/>
          </w:tcPr>
          <w:p w:rsidR="00C059FD" w:rsidRPr="00EF6AC3" w:rsidRDefault="00C059FD"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Пешеходная доступность</w:t>
            </w:r>
          </w:p>
        </w:tc>
        <w:tc>
          <w:tcPr>
            <w:tcW w:w="987" w:type="pct"/>
            <w:shd w:val="clear" w:color="auto" w:fill="auto"/>
            <w:tcMar>
              <w:left w:w="28" w:type="dxa"/>
              <w:right w:w="28" w:type="dxa"/>
            </w:tcMar>
            <w:vAlign w:val="center"/>
          </w:tcPr>
          <w:p w:rsidR="00C059FD" w:rsidRPr="00EF6AC3" w:rsidRDefault="00C059FD"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мин</w:t>
            </w:r>
          </w:p>
        </w:tc>
        <w:tc>
          <w:tcPr>
            <w:tcW w:w="372" w:type="pct"/>
            <w:shd w:val="clear" w:color="auto" w:fill="auto"/>
            <w:tcMar>
              <w:left w:w="28" w:type="dxa"/>
              <w:right w:w="28" w:type="dxa"/>
            </w:tcMar>
            <w:vAlign w:val="center"/>
          </w:tcPr>
          <w:p w:rsidR="00C059FD" w:rsidRPr="00EF6AC3" w:rsidRDefault="00C059FD"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2" w:type="pct"/>
            <w:shd w:val="clear" w:color="auto" w:fill="auto"/>
            <w:tcMar>
              <w:left w:w="28" w:type="dxa"/>
              <w:right w:w="28" w:type="dxa"/>
            </w:tcMar>
            <w:vAlign w:val="center"/>
          </w:tcPr>
          <w:p w:rsidR="00C059FD" w:rsidRPr="00EF6AC3" w:rsidRDefault="00C059FD"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4" w:type="pct"/>
            <w:shd w:val="clear" w:color="auto" w:fill="auto"/>
            <w:tcMar>
              <w:left w:w="28" w:type="dxa"/>
              <w:right w:w="28" w:type="dxa"/>
            </w:tcMar>
            <w:vAlign w:val="center"/>
          </w:tcPr>
          <w:p w:rsidR="00C059FD" w:rsidRPr="00EF6AC3" w:rsidRDefault="00C059FD"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EF6AC3" w:rsidRPr="00EF6AC3" w:rsidTr="00EF6AC3">
        <w:trPr>
          <w:cantSplit/>
          <w:trHeight w:val="177"/>
        </w:trPr>
        <w:tc>
          <w:tcPr>
            <w:tcW w:w="428" w:type="pct"/>
            <w:shd w:val="clear" w:color="auto" w:fill="auto"/>
            <w:tcMar>
              <w:left w:w="28" w:type="dxa"/>
              <w:right w:w="28" w:type="dxa"/>
            </w:tcMar>
            <w:vAlign w:val="center"/>
          </w:tcPr>
          <w:p w:rsidR="00EF6AC3" w:rsidRPr="00EF6AC3" w:rsidRDefault="00EF6AC3" w:rsidP="00E83B24">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11</w:t>
            </w:r>
          </w:p>
        </w:tc>
        <w:tc>
          <w:tcPr>
            <w:tcW w:w="4572" w:type="pct"/>
            <w:gridSpan w:val="5"/>
            <w:shd w:val="clear" w:color="auto" w:fill="auto"/>
            <w:tcMar>
              <w:left w:w="28" w:type="dxa"/>
              <w:right w:w="28" w:type="dxa"/>
            </w:tcMar>
            <w:vAlign w:val="center"/>
          </w:tcPr>
          <w:p w:rsidR="00EF6AC3" w:rsidRPr="00EF6AC3" w:rsidRDefault="00EF6AC3" w:rsidP="00E83B24">
            <w:pPr>
              <w:widowControl w:val="0"/>
              <w:spacing w:line="240" w:lineRule="auto"/>
              <w:ind w:firstLine="0"/>
              <w:jc w:val="center"/>
              <w:rPr>
                <w:rFonts w:eastAsia="Times New Roman"/>
                <w:noProof/>
                <w:sz w:val="20"/>
                <w:szCs w:val="20"/>
                <w:lang w:eastAsia="ru-RU"/>
              </w:rPr>
            </w:pPr>
            <w:r w:rsidRPr="00EF6AC3">
              <w:rPr>
                <w:sz w:val="20"/>
                <w:szCs w:val="20"/>
              </w:rPr>
              <w:t>В области объектов благоустройства и озеленения</w:t>
            </w:r>
          </w:p>
        </w:tc>
      </w:tr>
      <w:tr w:rsidR="00EF6AC3" w:rsidRPr="00EF6AC3" w:rsidTr="00EF6AC3">
        <w:trPr>
          <w:cantSplit/>
          <w:trHeight w:val="177"/>
        </w:trPr>
        <w:tc>
          <w:tcPr>
            <w:tcW w:w="428" w:type="pct"/>
            <w:shd w:val="clear" w:color="auto" w:fill="auto"/>
            <w:tcMar>
              <w:left w:w="28" w:type="dxa"/>
              <w:right w:w="28" w:type="dxa"/>
            </w:tcMar>
            <w:vAlign w:val="center"/>
          </w:tcPr>
          <w:p w:rsidR="00EF6AC3" w:rsidRPr="00EF6AC3" w:rsidRDefault="00EF6AC3" w:rsidP="00EF6AC3">
            <w:pPr>
              <w:pStyle w:val="Sb"/>
              <w:rPr>
                <w:szCs w:val="20"/>
              </w:rPr>
            </w:pPr>
            <w:r w:rsidRPr="00EF6AC3">
              <w:rPr>
                <w:szCs w:val="20"/>
              </w:rPr>
              <w:t>11.1</w:t>
            </w:r>
          </w:p>
        </w:tc>
        <w:tc>
          <w:tcPr>
            <w:tcW w:w="2467" w:type="pct"/>
            <w:shd w:val="clear" w:color="auto" w:fill="auto"/>
            <w:tcMar>
              <w:left w:w="28" w:type="dxa"/>
              <w:right w:w="28" w:type="dxa"/>
            </w:tcMar>
            <w:vAlign w:val="center"/>
          </w:tcPr>
          <w:p w:rsidR="00EF6AC3" w:rsidRPr="00EF6AC3" w:rsidRDefault="00EF6AC3" w:rsidP="00EF6AC3">
            <w:pPr>
              <w:pStyle w:val="Sb"/>
              <w:rPr>
                <w:szCs w:val="20"/>
              </w:rPr>
            </w:pPr>
            <w:r w:rsidRPr="00EF6AC3">
              <w:rPr>
                <w:szCs w:val="20"/>
              </w:rPr>
              <w:t>Пешеходная доступность</w:t>
            </w:r>
          </w:p>
        </w:tc>
        <w:tc>
          <w:tcPr>
            <w:tcW w:w="987" w:type="pct"/>
            <w:shd w:val="clear" w:color="auto" w:fill="auto"/>
            <w:tcMar>
              <w:left w:w="28" w:type="dxa"/>
              <w:right w:w="28" w:type="dxa"/>
            </w:tcMar>
            <w:vAlign w:val="center"/>
          </w:tcPr>
          <w:p w:rsidR="00EF6AC3" w:rsidRPr="00EF6AC3" w:rsidRDefault="00EF6AC3" w:rsidP="00EF6AC3">
            <w:pPr>
              <w:pStyle w:val="Sb"/>
              <w:rPr>
                <w:szCs w:val="20"/>
              </w:rPr>
            </w:pPr>
            <w:r w:rsidRPr="00EF6AC3">
              <w:rPr>
                <w:szCs w:val="20"/>
              </w:rPr>
              <w:t>мин</w:t>
            </w:r>
          </w:p>
        </w:tc>
        <w:tc>
          <w:tcPr>
            <w:tcW w:w="372" w:type="pct"/>
            <w:shd w:val="clear" w:color="auto" w:fill="auto"/>
            <w:tcMar>
              <w:left w:w="28" w:type="dxa"/>
              <w:right w:w="28" w:type="dxa"/>
            </w:tcMar>
            <w:vAlign w:val="center"/>
          </w:tcPr>
          <w:p w:rsidR="00EF6AC3" w:rsidRPr="00EF6AC3" w:rsidRDefault="00EF6AC3" w:rsidP="00EF6AC3">
            <w:pPr>
              <w:pStyle w:val="Sb"/>
              <w:rPr>
                <w:szCs w:val="20"/>
              </w:rPr>
            </w:pPr>
            <w:r w:rsidRPr="00EF6AC3">
              <w:rPr>
                <w:szCs w:val="20"/>
              </w:rPr>
              <w:t>+</w:t>
            </w:r>
          </w:p>
        </w:tc>
        <w:tc>
          <w:tcPr>
            <w:tcW w:w="372" w:type="pct"/>
            <w:shd w:val="clear" w:color="auto" w:fill="auto"/>
            <w:tcMar>
              <w:left w:w="28" w:type="dxa"/>
              <w:right w:w="28" w:type="dxa"/>
            </w:tcMar>
            <w:vAlign w:val="center"/>
          </w:tcPr>
          <w:p w:rsidR="00EF6AC3" w:rsidRPr="00EF6AC3" w:rsidRDefault="00EF6AC3" w:rsidP="00EF6AC3">
            <w:pPr>
              <w:pStyle w:val="Sb"/>
              <w:rPr>
                <w:szCs w:val="20"/>
              </w:rPr>
            </w:pPr>
            <w:r w:rsidRPr="00EF6AC3">
              <w:rPr>
                <w:szCs w:val="20"/>
              </w:rPr>
              <w:t>+</w:t>
            </w:r>
          </w:p>
        </w:tc>
        <w:tc>
          <w:tcPr>
            <w:tcW w:w="374" w:type="pct"/>
            <w:shd w:val="clear" w:color="auto" w:fill="auto"/>
            <w:tcMar>
              <w:left w:w="28" w:type="dxa"/>
              <w:right w:w="28" w:type="dxa"/>
            </w:tcMar>
            <w:vAlign w:val="center"/>
          </w:tcPr>
          <w:p w:rsidR="00EF6AC3" w:rsidRPr="00EF6AC3" w:rsidRDefault="00EF6AC3" w:rsidP="00EF6AC3">
            <w:pPr>
              <w:pStyle w:val="Sb"/>
              <w:rPr>
                <w:szCs w:val="20"/>
              </w:rPr>
            </w:pPr>
            <w:r w:rsidRPr="00EF6AC3">
              <w:rPr>
                <w:szCs w:val="20"/>
              </w:rPr>
              <w:t>-</w:t>
            </w:r>
          </w:p>
        </w:tc>
      </w:tr>
      <w:tr w:rsidR="00EF6AC3" w:rsidRPr="00EF6AC3" w:rsidTr="00EF6AC3">
        <w:trPr>
          <w:cantSplit/>
          <w:trHeight w:val="177"/>
        </w:trPr>
        <w:tc>
          <w:tcPr>
            <w:tcW w:w="428" w:type="pct"/>
            <w:shd w:val="clear" w:color="auto" w:fill="auto"/>
            <w:tcMar>
              <w:left w:w="28" w:type="dxa"/>
              <w:right w:w="28" w:type="dxa"/>
            </w:tcMar>
            <w:vAlign w:val="center"/>
          </w:tcPr>
          <w:p w:rsidR="00EF6AC3" w:rsidRPr="00EF6AC3" w:rsidRDefault="00EF6AC3" w:rsidP="00EF6AC3">
            <w:pPr>
              <w:pStyle w:val="Sb"/>
              <w:rPr>
                <w:szCs w:val="20"/>
              </w:rPr>
            </w:pPr>
            <w:r w:rsidRPr="00EF6AC3">
              <w:rPr>
                <w:szCs w:val="20"/>
              </w:rPr>
              <w:t>11.2</w:t>
            </w:r>
          </w:p>
        </w:tc>
        <w:tc>
          <w:tcPr>
            <w:tcW w:w="2467" w:type="pct"/>
            <w:shd w:val="clear" w:color="auto" w:fill="auto"/>
            <w:tcMar>
              <w:left w:w="28" w:type="dxa"/>
              <w:right w:w="28" w:type="dxa"/>
            </w:tcMar>
            <w:vAlign w:val="center"/>
          </w:tcPr>
          <w:p w:rsidR="00EF6AC3" w:rsidRPr="00EF6AC3" w:rsidRDefault="00EF6AC3" w:rsidP="00EF6AC3">
            <w:pPr>
              <w:pStyle w:val="Sb"/>
              <w:rPr>
                <w:szCs w:val="20"/>
              </w:rPr>
            </w:pPr>
            <w:r w:rsidRPr="00EF6AC3">
              <w:rPr>
                <w:szCs w:val="20"/>
              </w:rPr>
              <w:t>Радиус обслуживания</w:t>
            </w:r>
          </w:p>
        </w:tc>
        <w:tc>
          <w:tcPr>
            <w:tcW w:w="987" w:type="pct"/>
            <w:shd w:val="clear" w:color="auto" w:fill="auto"/>
            <w:tcMar>
              <w:left w:w="28" w:type="dxa"/>
              <w:right w:w="28" w:type="dxa"/>
            </w:tcMar>
            <w:vAlign w:val="center"/>
          </w:tcPr>
          <w:p w:rsidR="00EF6AC3" w:rsidRPr="00EF6AC3" w:rsidRDefault="00EF6AC3" w:rsidP="00EF6AC3">
            <w:pPr>
              <w:pStyle w:val="Sb"/>
              <w:rPr>
                <w:szCs w:val="20"/>
              </w:rPr>
            </w:pPr>
            <w:r w:rsidRPr="00EF6AC3">
              <w:rPr>
                <w:szCs w:val="20"/>
              </w:rPr>
              <w:t>м</w:t>
            </w:r>
          </w:p>
        </w:tc>
        <w:tc>
          <w:tcPr>
            <w:tcW w:w="372" w:type="pct"/>
            <w:shd w:val="clear" w:color="auto" w:fill="auto"/>
            <w:tcMar>
              <w:left w:w="28" w:type="dxa"/>
              <w:right w:w="28" w:type="dxa"/>
            </w:tcMar>
            <w:vAlign w:val="center"/>
          </w:tcPr>
          <w:p w:rsidR="00EF6AC3" w:rsidRPr="00EF6AC3" w:rsidRDefault="00EF6AC3" w:rsidP="00EF6AC3">
            <w:pPr>
              <w:pStyle w:val="Sb"/>
              <w:rPr>
                <w:szCs w:val="20"/>
              </w:rPr>
            </w:pPr>
            <w:r w:rsidRPr="00EF6AC3">
              <w:rPr>
                <w:szCs w:val="20"/>
              </w:rPr>
              <w:t>+</w:t>
            </w:r>
          </w:p>
        </w:tc>
        <w:tc>
          <w:tcPr>
            <w:tcW w:w="372" w:type="pct"/>
            <w:shd w:val="clear" w:color="auto" w:fill="auto"/>
            <w:tcMar>
              <w:left w:w="28" w:type="dxa"/>
              <w:right w:w="28" w:type="dxa"/>
            </w:tcMar>
            <w:vAlign w:val="center"/>
          </w:tcPr>
          <w:p w:rsidR="00EF6AC3" w:rsidRPr="00EF6AC3" w:rsidRDefault="00EF6AC3" w:rsidP="00EF6AC3">
            <w:pPr>
              <w:pStyle w:val="Sb"/>
              <w:rPr>
                <w:szCs w:val="20"/>
              </w:rPr>
            </w:pPr>
            <w:r w:rsidRPr="00EF6AC3">
              <w:rPr>
                <w:szCs w:val="20"/>
              </w:rPr>
              <w:t>+</w:t>
            </w:r>
          </w:p>
        </w:tc>
        <w:tc>
          <w:tcPr>
            <w:tcW w:w="374" w:type="pct"/>
            <w:shd w:val="clear" w:color="auto" w:fill="auto"/>
            <w:tcMar>
              <w:left w:w="28" w:type="dxa"/>
              <w:right w:w="28" w:type="dxa"/>
            </w:tcMar>
            <w:vAlign w:val="center"/>
          </w:tcPr>
          <w:p w:rsidR="00EF6AC3" w:rsidRPr="00EF6AC3" w:rsidRDefault="00EF6AC3" w:rsidP="00EF6AC3">
            <w:pPr>
              <w:pStyle w:val="Sb"/>
              <w:rPr>
                <w:szCs w:val="20"/>
              </w:rPr>
            </w:pPr>
            <w:r w:rsidRPr="00EF6AC3">
              <w:rPr>
                <w:szCs w:val="20"/>
              </w:rPr>
              <w:t>-</w:t>
            </w:r>
          </w:p>
        </w:tc>
      </w:tr>
      <w:tr w:rsidR="00EF6AC3" w:rsidRPr="00EF6AC3" w:rsidTr="00C059FD">
        <w:trPr>
          <w:cantSplit/>
          <w:trHeight w:val="177"/>
        </w:trPr>
        <w:tc>
          <w:tcPr>
            <w:tcW w:w="428"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12</w:t>
            </w:r>
          </w:p>
        </w:tc>
        <w:tc>
          <w:tcPr>
            <w:tcW w:w="4572" w:type="pct"/>
            <w:gridSpan w:val="5"/>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объектов туризма и отдыха, массового отдыха</w:t>
            </w:r>
          </w:p>
        </w:tc>
      </w:tr>
      <w:tr w:rsidR="00EF6AC3" w:rsidRPr="00EF6AC3" w:rsidTr="00C059FD">
        <w:trPr>
          <w:cantSplit/>
          <w:trHeight w:val="177"/>
        </w:trPr>
        <w:tc>
          <w:tcPr>
            <w:tcW w:w="428"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12.1</w:t>
            </w:r>
          </w:p>
        </w:tc>
        <w:tc>
          <w:tcPr>
            <w:tcW w:w="2467"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Доступность общественным транспортом</w:t>
            </w:r>
          </w:p>
        </w:tc>
        <w:tc>
          <w:tcPr>
            <w:tcW w:w="987"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мин</w:t>
            </w:r>
          </w:p>
        </w:tc>
        <w:tc>
          <w:tcPr>
            <w:tcW w:w="372"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2"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4"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EF6AC3" w:rsidRPr="00EF6AC3" w:rsidTr="00C059FD">
        <w:trPr>
          <w:cantSplit/>
          <w:trHeight w:val="177"/>
        </w:trPr>
        <w:tc>
          <w:tcPr>
            <w:tcW w:w="428"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12.2</w:t>
            </w:r>
          </w:p>
        </w:tc>
        <w:tc>
          <w:tcPr>
            <w:tcW w:w="2467"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Пешеходная доступность</w:t>
            </w:r>
          </w:p>
        </w:tc>
        <w:tc>
          <w:tcPr>
            <w:tcW w:w="987"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мин</w:t>
            </w:r>
          </w:p>
        </w:tc>
        <w:tc>
          <w:tcPr>
            <w:tcW w:w="372"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2"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4"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EF6AC3" w:rsidRPr="00EF6AC3" w:rsidTr="00C059FD">
        <w:trPr>
          <w:cantSplit/>
          <w:trHeight w:val="177"/>
        </w:trPr>
        <w:tc>
          <w:tcPr>
            <w:tcW w:w="428" w:type="pct"/>
            <w:shd w:val="clear" w:color="auto" w:fill="auto"/>
            <w:tcMar>
              <w:left w:w="28" w:type="dxa"/>
              <w:right w:w="28" w:type="dxa"/>
            </w:tcMar>
            <w:vAlign w:val="center"/>
          </w:tcPr>
          <w:p w:rsidR="00EF6AC3" w:rsidRPr="00EF6AC3" w:rsidRDefault="00EF6AC3" w:rsidP="00EF6AC3">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13</w:t>
            </w:r>
          </w:p>
        </w:tc>
        <w:tc>
          <w:tcPr>
            <w:tcW w:w="4572" w:type="pct"/>
            <w:gridSpan w:val="5"/>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содержания мест захоронения</w:t>
            </w:r>
          </w:p>
        </w:tc>
      </w:tr>
      <w:tr w:rsidR="00EF6AC3" w:rsidRPr="00EF6AC3" w:rsidTr="00C059FD">
        <w:trPr>
          <w:cantSplit/>
          <w:trHeight w:val="177"/>
        </w:trPr>
        <w:tc>
          <w:tcPr>
            <w:tcW w:w="428"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13.1</w:t>
            </w:r>
          </w:p>
        </w:tc>
        <w:tc>
          <w:tcPr>
            <w:tcW w:w="2467"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Пешеходная доступность, комбинированная доступность или транспортная - общественным транспортом</w:t>
            </w:r>
          </w:p>
        </w:tc>
        <w:tc>
          <w:tcPr>
            <w:tcW w:w="987"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мин</w:t>
            </w:r>
          </w:p>
        </w:tc>
        <w:tc>
          <w:tcPr>
            <w:tcW w:w="372"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2"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4"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EF6AC3" w:rsidRPr="00EF6AC3" w:rsidTr="00C059FD">
        <w:trPr>
          <w:cantSplit/>
          <w:trHeight w:val="177"/>
        </w:trPr>
        <w:tc>
          <w:tcPr>
            <w:tcW w:w="428"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14</w:t>
            </w:r>
          </w:p>
        </w:tc>
        <w:tc>
          <w:tcPr>
            <w:tcW w:w="4572" w:type="pct"/>
            <w:gridSpan w:val="5"/>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объектов связи</w:t>
            </w:r>
          </w:p>
        </w:tc>
      </w:tr>
      <w:tr w:rsidR="00EF6AC3" w:rsidRPr="00EF6AC3" w:rsidTr="00C059FD">
        <w:trPr>
          <w:cantSplit/>
          <w:trHeight w:val="177"/>
        </w:trPr>
        <w:tc>
          <w:tcPr>
            <w:tcW w:w="428"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14.1</w:t>
            </w:r>
          </w:p>
        </w:tc>
        <w:tc>
          <w:tcPr>
            <w:tcW w:w="2467"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shd w:val="clear" w:color="auto" w:fill="FFFFFF"/>
                <w:lang w:eastAsia="ru-RU"/>
              </w:rPr>
              <w:t>Радиус обслуживания</w:t>
            </w:r>
          </w:p>
        </w:tc>
        <w:tc>
          <w:tcPr>
            <w:tcW w:w="987"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w:t>
            </w:r>
          </w:p>
        </w:tc>
        <w:tc>
          <w:tcPr>
            <w:tcW w:w="372"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2"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4"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EF6AC3" w:rsidRPr="00EF6AC3" w:rsidTr="00C059FD">
        <w:trPr>
          <w:cantSplit/>
          <w:trHeight w:val="177"/>
        </w:trPr>
        <w:tc>
          <w:tcPr>
            <w:tcW w:w="428"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14.2</w:t>
            </w:r>
          </w:p>
        </w:tc>
        <w:tc>
          <w:tcPr>
            <w:tcW w:w="2467"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shd w:val="clear" w:color="auto" w:fill="FFFFFF"/>
                <w:lang w:eastAsia="ru-RU"/>
              </w:rPr>
            </w:pPr>
            <w:r w:rsidRPr="00EF6AC3">
              <w:rPr>
                <w:rFonts w:eastAsia="Times New Roman"/>
                <w:noProof/>
                <w:sz w:val="20"/>
                <w:szCs w:val="20"/>
                <w:lang w:eastAsia="ru-RU"/>
              </w:rPr>
              <w:t>Пешеходная доступность</w:t>
            </w:r>
          </w:p>
        </w:tc>
        <w:tc>
          <w:tcPr>
            <w:tcW w:w="987"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мин</w:t>
            </w:r>
          </w:p>
        </w:tc>
        <w:tc>
          <w:tcPr>
            <w:tcW w:w="372"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2"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4"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r w:rsidR="00EF6AC3" w:rsidRPr="00EF6AC3" w:rsidTr="00C059FD">
        <w:trPr>
          <w:cantSplit/>
          <w:trHeight w:val="177"/>
        </w:trPr>
        <w:tc>
          <w:tcPr>
            <w:tcW w:w="428" w:type="pct"/>
            <w:shd w:val="clear" w:color="auto" w:fill="auto"/>
            <w:tcMar>
              <w:left w:w="28" w:type="dxa"/>
              <w:right w:w="28" w:type="dxa"/>
            </w:tcMar>
            <w:vAlign w:val="center"/>
          </w:tcPr>
          <w:p w:rsidR="00EF6AC3" w:rsidRPr="00EF6AC3" w:rsidRDefault="00EF6AC3" w:rsidP="00EF6AC3">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15</w:t>
            </w:r>
          </w:p>
        </w:tc>
        <w:tc>
          <w:tcPr>
            <w:tcW w:w="4572" w:type="pct"/>
            <w:gridSpan w:val="5"/>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В области формирования содержания архивных фондов</w:t>
            </w:r>
          </w:p>
        </w:tc>
      </w:tr>
      <w:tr w:rsidR="00EF6AC3" w:rsidRPr="00EF6AC3" w:rsidTr="00C059FD">
        <w:trPr>
          <w:cantSplit/>
          <w:trHeight w:val="177"/>
        </w:trPr>
        <w:tc>
          <w:tcPr>
            <w:tcW w:w="428" w:type="pct"/>
            <w:shd w:val="clear" w:color="auto" w:fill="auto"/>
            <w:tcMar>
              <w:left w:w="28" w:type="dxa"/>
              <w:right w:w="28" w:type="dxa"/>
            </w:tcMar>
            <w:vAlign w:val="center"/>
          </w:tcPr>
          <w:p w:rsidR="00EF6AC3" w:rsidRPr="00EF6AC3" w:rsidRDefault="00EF6AC3" w:rsidP="00EF6AC3">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15.1</w:t>
            </w:r>
          </w:p>
        </w:tc>
        <w:tc>
          <w:tcPr>
            <w:tcW w:w="2467"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shd w:val="clear" w:color="auto" w:fill="FFFFFF"/>
                <w:lang w:eastAsia="ru-RU"/>
              </w:rPr>
              <w:t>Радиус обслуживания</w:t>
            </w:r>
          </w:p>
        </w:tc>
        <w:tc>
          <w:tcPr>
            <w:tcW w:w="987"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м</w:t>
            </w:r>
          </w:p>
        </w:tc>
        <w:tc>
          <w:tcPr>
            <w:tcW w:w="372"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2"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c>
          <w:tcPr>
            <w:tcW w:w="374" w:type="pct"/>
            <w:shd w:val="clear" w:color="auto" w:fill="auto"/>
            <w:tcMar>
              <w:left w:w="28" w:type="dxa"/>
              <w:right w:w="28" w:type="dxa"/>
            </w:tcMar>
            <w:vAlign w:val="center"/>
          </w:tcPr>
          <w:p w:rsidR="00EF6AC3" w:rsidRPr="00EF6AC3" w:rsidRDefault="00EF6AC3" w:rsidP="00922D36">
            <w:pPr>
              <w:widowControl w:val="0"/>
              <w:spacing w:line="240" w:lineRule="auto"/>
              <w:ind w:firstLine="0"/>
              <w:jc w:val="center"/>
              <w:rPr>
                <w:rFonts w:eastAsia="Times New Roman"/>
                <w:noProof/>
                <w:sz w:val="20"/>
                <w:szCs w:val="20"/>
                <w:lang w:eastAsia="ru-RU"/>
              </w:rPr>
            </w:pPr>
            <w:r w:rsidRPr="00EF6AC3">
              <w:rPr>
                <w:rFonts w:eastAsia="Times New Roman"/>
                <w:noProof/>
                <w:sz w:val="20"/>
                <w:szCs w:val="20"/>
                <w:lang w:eastAsia="ru-RU"/>
              </w:rPr>
              <w:t>-</w:t>
            </w:r>
          </w:p>
        </w:tc>
      </w:tr>
    </w:tbl>
    <w:p w:rsidR="004059ED" w:rsidRDefault="004059ED" w:rsidP="002722B7">
      <w:pPr>
        <w:tabs>
          <w:tab w:val="left" w:pos="5685"/>
        </w:tabs>
        <w:ind w:firstLine="0"/>
      </w:pPr>
    </w:p>
    <w:p w:rsidR="002722B7" w:rsidRPr="008F2762" w:rsidRDefault="002722B7" w:rsidP="002722B7">
      <w:pPr>
        <w:tabs>
          <w:tab w:val="left" w:pos="5685"/>
        </w:tabs>
        <w:ind w:firstLine="0"/>
      </w:pPr>
    </w:p>
    <w:sectPr w:rsidR="002722B7" w:rsidRPr="008F2762" w:rsidSect="00142AB2">
      <w:headerReference w:type="default" r:id="rId9"/>
      <w:footerReference w:type="default" r:id="rId10"/>
      <w:pgSz w:w="11906" w:h="16838"/>
      <w:pgMar w:top="1134" w:right="709"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2BB" w:rsidRDefault="009332BB" w:rsidP="00036DAF">
      <w:pPr>
        <w:spacing w:line="240" w:lineRule="auto"/>
      </w:pPr>
      <w:r>
        <w:separator/>
      </w:r>
    </w:p>
  </w:endnote>
  <w:endnote w:type="continuationSeparator" w:id="0">
    <w:p w:rsidR="009332BB" w:rsidRDefault="009332BB" w:rsidP="00036D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20000287" w:usb1="4000207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ISOCPEUR">
    <w:panose1 w:val="020B0604020202020204"/>
    <w:charset w:val="CC"/>
    <w:family w:val="swiss"/>
    <w:pitch w:val="variable"/>
    <w:sig w:usb0="00000287" w:usb1="00000000" w:usb2="00000000" w:usb3="00000000" w:csb0="0000009F" w:csb1="00000000"/>
  </w:font>
  <w:font w:name="Consultant">
    <w:altName w:val="Arial"/>
    <w:panose1 w:val="00000000000000000000"/>
    <w:charset w:val="00"/>
    <w:family w:val="modern"/>
    <w:notTrueType/>
    <w:pitch w:val="fixed"/>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OpenSymbol">
    <w:altName w:val="Arial Unicode MS"/>
    <w:charset w:val="80"/>
    <w:family w:val="auto"/>
    <w:pitch w:val="default"/>
    <w:sig w:usb0="00000003" w:usb1="00000000" w:usb2="00000000" w:usb3="00000000" w:csb0="00000001" w:csb1="00000000"/>
  </w:font>
  <w:font w:name="SimSun">
    <w:altName w:val="?§Ю-?§Ю?§Ф?§Ю??§ЮЎм§Ч"/>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2EA" w:rsidRDefault="00FD42EA">
    <w:pPr>
      <w:pStyle w:val="afa"/>
      <w:jc w:val="center"/>
    </w:pPr>
    <w:r>
      <w:fldChar w:fldCharType="begin"/>
    </w:r>
    <w:r>
      <w:instrText>PAGE   \* MERGEFORMAT</w:instrText>
    </w:r>
    <w:r>
      <w:fldChar w:fldCharType="separate"/>
    </w:r>
    <w:r w:rsidR="009B6FD2">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2BB" w:rsidRDefault="009332BB" w:rsidP="00036DAF">
      <w:pPr>
        <w:spacing w:line="240" w:lineRule="auto"/>
      </w:pPr>
      <w:r>
        <w:separator/>
      </w:r>
    </w:p>
  </w:footnote>
  <w:footnote w:type="continuationSeparator" w:id="0">
    <w:p w:rsidR="009332BB" w:rsidRDefault="009332BB" w:rsidP="00036D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2EA" w:rsidRPr="00E572DC" w:rsidRDefault="00FD42EA" w:rsidP="00462FAC">
    <w:pPr>
      <w:pStyle w:val="aff3"/>
      <w:ind w:right="22" w:firstLine="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6">
    <w:nsid w:val="00000010"/>
    <w:multiLevelType w:val="multilevel"/>
    <w:tmpl w:val="00000010"/>
    <w:name w:val="WW8Num16"/>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818"/>
        </w:tabs>
        <w:ind w:left="818" w:hanging="360"/>
      </w:pPr>
      <w:rPr>
        <w:rFonts w:ascii="Symbol" w:hAnsi="Symbol"/>
        <w:sz w:val="18"/>
      </w:rPr>
    </w:lvl>
    <w:lvl w:ilvl="2">
      <w:start w:val="1"/>
      <w:numFmt w:val="bullet"/>
      <w:lvlText w:val=""/>
      <w:lvlJc w:val="left"/>
      <w:pPr>
        <w:tabs>
          <w:tab w:val="num" w:pos="1276"/>
        </w:tabs>
        <w:ind w:left="1276" w:hanging="360"/>
      </w:pPr>
      <w:rPr>
        <w:rFonts w:ascii="Symbol" w:hAnsi="Symbol"/>
        <w:sz w:val="18"/>
      </w:rPr>
    </w:lvl>
    <w:lvl w:ilvl="3">
      <w:start w:val="1"/>
      <w:numFmt w:val="bullet"/>
      <w:lvlText w:val=""/>
      <w:lvlJc w:val="left"/>
      <w:pPr>
        <w:tabs>
          <w:tab w:val="num" w:pos="1734"/>
        </w:tabs>
        <w:ind w:left="1734" w:hanging="360"/>
      </w:pPr>
      <w:rPr>
        <w:rFonts w:ascii="Symbol" w:hAnsi="Symbol"/>
        <w:sz w:val="18"/>
      </w:rPr>
    </w:lvl>
    <w:lvl w:ilvl="4">
      <w:start w:val="1"/>
      <w:numFmt w:val="bullet"/>
      <w:lvlText w:val=""/>
      <w:lvlJc w:val="left"/>
      <w:pPr>
        <w:tabs>
          <w:tab w:val="num" w:pos="2192"/>
        </w:tabs>
        <w:ind w:left="2192" w:hanging="360"/>
      </w:pPr>
      <w:rPr>
        <w:rFonts w:ascii="Symbol" w:hAnsi="Symbol"/>
        <w:sz w:val="18"/>
      </w:rPr>
    </w:lvl>
    <w:lvl w:ilvl="5">
      <w:start w:val="1"/>
      <w:numFmt w:val="bullet"/>
      <w:lvlText w:val=""/>
      <w:lvlJc w:val="left"/>
      <w:pPr>
        <w:tabs>
          <w:tab w:val="num" w:pos="2650"/>
        </w:tabs>
        <w:ind w:left="2650" w:hanging="360"/>
      </w:pPr>
      <w:rPr>
        <w:rFonts w:ascii="Symbol" w:hAnsi="Symbol"/>
        <w:sz w:val="18"/>
      </w:rPr>
    </w:lvl>
    <w:lvl w:ilvl="6">
      <w:start w:val="1"/>
      <w:numFmt w:val="bullet"/>
      <w:lvlText w:val=""/>
      <w:lvlJc w:val="left"/>
      <w:pPr>
        <w:tabs>
          <w:tab w:val="num" w:pos="3108"/>
        </w:tabs>
        <w:ind w:left="3108" w:hanging="360"/>
      </w:pPr>
      <w:rPr>
        <w:rFonts w:ascii="Symbol" w:hAnsi="Symbol"/>
        <w:sz w:val="18"/>
      </w:rPr>
    </w:lvl>
    <w:lvl w:ilvl="7">
      <w:start w:val="1"/>
      <w:numFmt w:val="bullet"/>
      <w:lvlText w:val=""/>
      <w:lvlJc w:val="left"/>
      <w:pPr>
        <w:tabs>
          <w:tab w:val="num" w:pos="3566"/>
        </w:tabs>
        <w:ind w:left="3566" w:hanging="360"/>
      </w:pPr>
      <w:rPr>
        <w:rFonts w:ascii="Symbol" w:hAnsi="Symbol"/>
        <w:sz w:val="18"/>
      </w:rPr>
    </w:lvl>
    <w:lvl w:ilvl="8">
      <w:start w:val="1"/>
      <w:numFmt w:val="bullet"/>
      <w:lvlText w:val=""/>
      <w:lvlJc w:val="left"/>
      <w:pPr>
        <w:tabs>
          <w:tab w:val="num" w:pos="4024"/>
        </w:tabs>
        <w:ind w:left="4024" w:hanging="360"/>
      </w:pPr>
      <w:rPr>
        <w:rFonts w:ascii="Symbol" w:hAnsi="Symbol"/>
        <w:sz w:val="18"/>
      </w:rPr>
    </w:lvl>
  </w:abstractNum>
  <w:abstractNum w:abstractNumId="7">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8">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38345307"/>
    <w:multiLevelType w:val="multilevel"/>
    <w:tmpl w:val="D278BCC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0">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1">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2">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5094085E"/>
    <w:multiLevelType w:val="hybridMultilevel"/>
    <w:tmpl w:val="2708E438"/>
    <w:lvl w:ilvl="0" w:tplc="AC082832">
      <w:start w:val="1"/>
      <w:numFmt w:val="russianLower"/>
      <w:pStyle w:val="a0"/>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4">
    <w:nsid w:val="58115212"/>
    <w:multiLevelType w:val="multilevel"/>
    <w:tmpl w:val="2BBC53AE"/>
    <w:lvl w:ilvl="0">
      <w:start w:val="1"/>
      <w:numFmt w:val="decimal"/>
      <w:pStyle w:val="12"/>
      <w:lvlText w:val="%1."/>
      <w:lvlJc w:val="left"/>
      <w:pPr>
        <w:ind w:left="1069" w:hanging="360"/>
      </w:pPr>
      <w:rPr>
        <w:rFonts w:hint="default"/>
      </w:rPr>
    </w:lvl>
    <w:lvl w:ilvl="1">
      <w:start w:val="1"/>
      <w:numFmt w:val="decimal"/>
      <w:pStyle w:val="20"/>
      <w:isLgl/>
      <w:lvlText w:val="%1.%2."/>
      <w:lvlJc w:val="left"/>
      <w:pPr>
        <w:ind w:left="1069" w:hanging="360"/>
      </w:pPr>
      <w:rPr>
        <w:rFonts w:hint="default"/>
      </w:rPr>
    </w:lvl>
    <w:lvl w:ilvl="2">
      <w:start w:val="1"/>
      <w:numFmt w:val="decimal"/>
      <w:pStyle w:val="S20"/>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724E7ACA"/>
    <w:multiLevelType w:val="hybridMultilevel"/>
    <w:tmpl w:val="CD84DCA0"/>
    <w:lvl w:ilvl="0" w:tplc="57223756">
      <w:start w:val="1"/>
      <w:numFmt w:val="bullet"/>
      <w:pStyle w:val="a1"/>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3"/>
  </w:num>
  <w:num w:numId="4">
    <w:abstractNumId w:val="17"/>
  </w:num>
  <w:num w:numId="5">
    <w:abstractNumId w:val="21"/>
  </w:num>
  <w:num w:numId="6">
    <w:abstractNumId w:val="22"/>
  </w:num>
  <w:num w:numId="7">
    <w:abstractNumId w:val="9"/>
  </w:num>
  <w:num w:numId="8">
    <w:abstractNumId w:val="13"/>
  </w:num>
  <w:num w:numId="9">
    <w:abstractNumId w:val="19"/>
  </w:num>
  <w:num w:numId="10">
    <w:abstractNumId w:val="18"/>
  </w:num>
  <w:num w:numId="11">
    <w:abstractNumId w:val="16"/>
  </w:num>
  <w:num w:numId="12">
    <w:abstractNumId w:val="10"/>
  </w:num>
  <w:num w:numId="13">
    <w:abstractNumId w:val="15"/>
  </w:num>
  <w:num w:numId="14">
    <w:abstractNumId w:val="20"/>
  </w:num>
  <w:num w:numId="15">
    <w:abstractNumId w:val="12"/>
  </w:num>
  <w:num w:numId="16">
    <w:abstractNumId w:val="26"/>
  </w:num>
  <w:num w:numId="17">
    <w:abstractNumId w:val="24"/>
  </w:num>
  <w:num w:numId="18">
    <w:abstractNumId w:val="11"/>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4"/>
  </w:num>
  <w:num w:numId="25">
    <w:abstractNumId w:val="24"/>
  </w:num>
  <w:num w:numId="26">
    <w:abstractNumId w:val="24"/>
  </w:num>
  <w:num w:numId="27">
    <w:abstractNumId w:val="24"/>
  </w:num>
  <w:num w:numId="28">
    <w:abstractNumId w:val="24"/>
  </w:num>
  <w:num w:numId="29">
    <w:abstractNumId w:val="24"/>
  </w:num>
  <w:num w:numId="30">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F1ACE"/>
    <w:rsid w:val="00000873"/>
    <w:rsid w:val="00001166"/>
    <w:rsid w:val="000015C0"/>
    <w:rsid w:val="00001673"/>
    <w:rsid w:val="00002214"/>
    <w:rsid w:val="00002BA2"/>
    <w:rsid w:val="0000389E"/>
    <w:rsid w:val="00003EB9"/>
    <w:rsid w:val="00004EC5"/>
    <w:rsid w:val="00005AF3"/>
    <w:rsid w:val="00005CE9"/>
    <w:rsid w:val="00006521"/>
    <w:rsid w:val="00007128"/>
    <w:rsid w:val="000073B4"/>
    <w:rsid w:val="00011630"/>
    <w:rsid w:val="00013773"/>
    <w:rsid w:val="00013AA0"/>
    <w:rsid w:val="00013F7F"/>
    <w:rsid w:val="00015071"/>
    <w:rsid w:val="00017822"/>
    <w:rsid w:val="0002031F"/>
    <w:rsid w:val="00023382"/>
    <w:rsid w:val="000244AB"/>
    <w:rsid w:val="00025744"/>
    <w:rsid w:val="00025D69"/>
    <w:rsid w:val="00025DC2"/>
    <w:rsid w:val="000269F8"/>
    <w:rsid w:val="00026D1B"/>
    <w:rsid w:val="00031D9A"/>
    <w:rsid w:val="00032149"/>
    <w:rsid w:val="00033068"/>
    <w:rsid w:val="00033410"/>
    <w:rsid w:val="00033D83"/>
    <w:rsid w:val="00034A5A"/>
    <w:rsid w:val="0003540A"/>
    <w:rsid w:val="000354F2"/>
    <w:rsid w:val="0003569B"/>
    <w:rsid w:val="000365D6"/>
    <w:rsid w:val="000368D1"/>
    <w:rsid w:val="00036BB5"/>
    <w:rsid w:val="00036DAF"/>
    <w:rsid w:val="000374D7"/>
    <w:rsid w:val="000409DD"/>
    <w:rsid w:val="00041CAD"/>
    <w:rsid w:val="0004534F"/>
    <w:rsid w:val="00045935"/>
    <w:rsid w:val="00045DDC"/>
    <w:rsid w:val="00046551"/>
    <w:rsid w:val="000473BA"/>
    <w:rsid w:val="00047FFE"/>
    <w:rsid w:val="000504AE"/>
    <w:rsid w:val="0005211F"/>
    <w:rsid w:val="0005320E"/>
    <w:rsid w:val="00053C2E"/>
    <w:rsid w:val="00054083"/>
    <w:rsid w:val="00054511"/>
    <w:rsid w:val="000546B7"/>
    <w:rsid w:val="000549CF"/>
    <w:rsid w:val="00057459"/>
    <w:rsid w:val="00057EE3"/>
    <w:rsid w:val="0006040B"/>
    <w:rsid w:val="00062CED"/>
    <w:rsid w:val="000634C5"/>
    <w:rsid w:val="0006621A"/>
    <w:rsid w:val="00067D60"/>
    <w:rsid w:val="00070160"/>
    <w:rsid w:val="00071969"/>
    <w:rsid w:val="00071BDA"/>
    <w:rsid w:val="00072880"/>
    <w:rsid w:val="00072C55"/>
    <w:rsid w:val="00073268"/>
    <w:rsid w:val="00076337"/>
    <w:rsid w:val="00080E30"/>
    <w:rsid w:val="00082C74"/>
    <w:rsid w:val="00082ED2"/>
    <w:rsid w:val="00082EF4"/>
    <w:rsid w:val="00084349"/>
    <w:rsid w:val="00085622"/>
    <w:rsid w:val="00086313"/>
    <w:rsid w:val="00086FE8"/>
    <w:rsid w:val="000909A7"/>
    <w:rsid w:val="0009205F"/>
    <w:rsid w:val="00094122"/>
    <w:rsid w:val="00094159"/>
    <w:rsid w:val="00095984"/>
    <w:rsid w:val="000A060B"/>
    <w:rsid w:val="000A0A72"/>
    <w:rsid w:val="000A1433"/>
    <w:rsid w:val="000A1C13"/>
    <w:rsid w:val="000A2F01"/>
    <w:rsid w:val="000A42AE"/>
    <w:rsid w:val="000A433F"/>
    <w:rsid w:val="000A5655"/>
    <w:rsid w:val="000A5D4F"/>
    <w:rsid w:val="000A7DBA"/>
    <w:rsid w:val="000B22AA"/>
    <w:rsid w:val="000B33FD"/>
    <w:rsid w:val="000B75D0"/>
    <w:rsid w:val="000B7900"/>
    <w:rsid w:val="000C0A52"/>
    <w:rsid w:val="000C217C"/>
    <w:rsid w:val="000C30C4"/>
    <w:rsid w:val="000C40BD"/>
    <w:rsid w:val="000C5DFD"/>
    <w:rsid w:val="000C5FF1"/>
    <w:rsid w:val="000C68EC"/>
    <w:rsid w:val="000C6CE1"/>
    <w:rsid w:val="000C7651"/>
    <w:rsid w:val="000C7FF7"/>
    <w:rsid w:val="000D40F0"/>
    <w:rsid w:val="000D5AA8"/>
    <w:rsid w:val="000D5C47"/>
    <w:rsid w:val="000D6627"/>
    <w:rsid w:val="000D67A8"/>
    <w:rsid w:val="000E082C"/>
    <w:rsid w:val="000E12ED"/>
    <w:rsid w:val="000E25F5"/>
    <w:rsid w:val="000E2E43"/>
    <w:rsid w:val="000E34D7"/>
    <w:rsid w:val="000E5039"/>
    <w:rsid w:val="000E51B1"/>
    <w:rsid w:val="000E671E"/>
    <w:rsid w:val="000E6DB3"/>
    <w:rsid w:val="000E7653"/>
    <w:rsid w:val="000E7A96"/>
    <w:rsid w:val="000E7D72"/>
    <w:rsid w:val="000F1B02"/>
    <w:rsid w:val="000F1F0C"/>
    <w:rsid w:val="000F42B0"/>
    <w:rsid w:val="000F7E2A"/>
    <w:rsid w:val="001007E4"/>
    <w:rsid w:val="00101264"/>
    <w:rsid w:val="001020B6"/>
    <w:rsid w:val="0010356A"/>
    <w:rsid w:val="00103918"/>
    <w:rsid w:val="00106E23"/>
    <w:rsid w:val="001077E9"/>
    <w:rsid w:val="00110337"/>
    <w:rsid w:val="001169C5"/>
    <w:rsid w:val="00116D8E"/>
    <w:rsid w:val="00117749"/>
    <w:rsid w:val="0012213E"/>
    <w:rsid w:val="00122D41"/>
    <w:rsid w:val="00122DCD"/>
    <w:rsid w:val="001240FF"/>
    <w:rsid w:val="001242F3"/>
    <w:rsid w:val="00124C2A"/>
    <w:rsid w:val="0012730E"/>
    <w:rsid w:val="00131B01"/>
    <w:rsid w:val="00132A6D"/>
    <w:rsid w:val="00133B44"/>
    <w:rsid w:val="00140245"/>
    <w:rsid w:val="00142254"/>
    <w:rsid w:val="00142AB2"/>
    <w:rsid w:val="0014340D"/>
    <w:rsid w:val="00144A89"/>
    <w:rsid w:val="001453BF"/>
    <w:rsid w:val="001512DA"/>
    <w:rsid w:val="00151846"/>
    <w:rsid w:val="0015500D"/>
    <w:rsid w:val="00155992"/>
    <w:rsid w:val="00157426"/>
    <w:rsid w:val="00160FBA"/>
    <w:rsid w:val="00164A58"/>
    <w:rsid w:val="001659A6"/>
    <w:rsid w:val="00171902"/>
    <w:rsid w:val="00171B48"/>
    <w:rsid w:val="0017256B"/>
    <w:rsid w:val="00176169"/>
    <w:rsid w:val="0017638C"/>
    <w:rsid w:val="00176D87"/>
    <w:rsid w:val="001774B2"/>
    <w:rsid w:val="001812EC"/>
    <w:rsid w:val="00181DBE"/>
    <w:rsid w:val="00182195"/>
    <w:rsid w:val="00185408"/>
    <w:rsid w:val="00185D93"/>
    <w:rsid w:val="00186613"/>
    <w:rsid w:val="00186B04"/>
    <w:rsid w:val="001870DB"/>
    <w:rsid w:val="0018731A"/>
    <w:rsid w:val="0018778B"/>
    <w:rsid w:val="00187CF9"/>
    <w:rsid w:val="00190F71"/>
    <w:rsid w:val="00191309"/>
    <w:rsid w:val="001915B3"/>
    <w:rsid w:val="00192D07"/>
    <w:rsid w:val="001939E7"/>
    <w:rsid w:val="00195E0A"/>
    <w:rsid w:val="00196AB3"/>
    <w:rsid w:val="00196AEB"/>
    <w:rsid w:val="001A04C0"/>
    <w:rsid w:val="001A0E2A"/>
    <w:rsid w:val="001A16C2"/>
    <w:rsid w:val="001A4DEE"/>
    <w:rsid w:val="001A5020"/>
    <w:rsid w:val="001A51D6"/>
    <w:rsid w:val="001A5D65"/>
    <w:rsid w:val="001B05DF"/>
    <w:rsid w:val="001B0B77"/>
    <w:rsid w:val="001B0CFC"/>
    <w:rsid w:val="001B28B4"/>
    <w:rsid w:val="001B3855"/>
    <w:rsid w:val="001B3E86"/>
    <w:rsid w:val="001B4807"/>
    <w:rsid w:val="001B4B3E"/>
    <w:rsid w:val="001B51EF"/>
    <w:rsid w:val="001B62ED"/>
    <w:rsid w:val="001B66A0"/>
    <w:rsid w:val="001B6756"/>
    <w:rsid w:val="001B6960"/>
    <w:rsid w:val="001B7DF7"/>
    <w:rsid w:val="001C2E9B"/>
    <w:rsid w:val="001C534C"/>
    <w:rsid w:val="001C7F65"/>
    <w:rsid w:val="001D39D3"/>
    <w:rsid w:val="001D4FA3"/>
    <w:rsid w:val="001D72CF"/>
    <w:rsid w:val="001D73D3"/>
    <w:rsid w:val="001E1C1D"/>
    <w:rsid w:val="001E2EA7"/>
    <w:rsid w:val="001E4D7F"/>
    <w:rsid w:val="001E5016"/>
    <w:rsid w:val="001E5CD1"/>
    <w:rsid w:val="001E7CE5"/>
    <w:rsid w:val="001F0B39"/>
    <w:rsid w:val="001F1C38"/>
    <w:rsid w:val="001F292F"/>
    <w:rsid w:val="001F78E1"/>
    <w:rsid w:val="00200789"/>
    <w:rsid w:val="002022CD"/>
    <w:rsid w:val="00204B79"/>
    <w:rsid w:val="002053D0"/>
    <w:rsid w:val="00207A1E"/>
    <w:rsid w:val="00210604"/>
    <w:rsid w:val="00211319"/>
    <w:rsid w:val="002124EA"/>
    <w:rsid w:val="00212DE0"/>
    <w:rsid w:val="00213137"/>
    <w:rsid w:val="00214F79"/>
    <w:rsid w:val="0021597F"/>
    <w:rsid w:val="00217449"/>
    <w:rsid w:val="0022071A"/>
    <w:rsid w:val="002209AC"/>
    <w:rsid w:val="00221060"/>
    <w:rsid w:val="002243DB"/>
    <w:rsid w:val="00225415"/>
    <w:rsid w:val="0022562D"/>
    <w:rsid w:val="00233DCB"/>
    <w:rsid w:val="00234C9F"/>
    <w:rsid w:val="00234CE4"/>
    <w:rsid w:val="002355E0"/>
    <w:rsid w:val="00235929"/>
    <w:rsid w:val="00236989"/>
    <w:rsid w:val="00237F9F"/>
    <w:rsid w:val="00240410"/>
    <w:rsid w:val="00240A0F"/>
    <w:rsid w:val="00241A0A"/>
    <w:rsid w:val="00241D93"/>
    <w:rsid w:val="00242109"/>
    <w:rsid w:val="00243805"/>
    <w:rsid w:val="00243AAF"/>
    <w:rsid w:val="0024604E"/>
    <w:rsid w:val="00246532"/>
    <w:rsid w:val="00247C56"/>
    <w:rsid w:val="002501E6"/>
    <w:rsid w:val="0025362B"/>
    <w:rsid w:val="00254182"/>
    <w:rsid w:val="002543C7"/>
    <w:rsid w:val="0025623A"/>
    <w:rsid w:val="00257F84"/>
    <w:rsid w:val="0026111A"/>
    <w:rsid w:val="00262337"/>
    <w:rsid w:val="00264081"/>
    <w:rsid w:val="00267DCC"/>
    <w:rsid w:val="00270583"/>
    <w:rsid w:val="00270741"/>
    <w:rsid w:val="00270773"/>
    <w:rsid w:val="00270CC1"/>
    <w:rsid w:val="00271B1A"/>
    <w:rsid w:val="002722B7"/>
    <w:rsid w:val="00272B6A"/>
    <w:rsid w:val="00272CC7"/>
    <w:rsid w:val="00275A5E"/>
    <w:rsid w:val="00275E97"/>
    <w:rsid w:val="00276265"/>
    <w:rsid w:val="00276982"/>
    <w:rsid w:val="00280069"/>
    <w:rsid w:val="002804F2"/>
    <w:rsid w:val="00280E66"/>
    <w:rsid w:val="0028240F"/>
    <w:rsid w:val="00285B2C"/>
    <w:rsid w:val="00285E14"/>
    <w:rsid w:val="002862A9"/>
    <w:rsid w:val="0028689F"/>
    <w:rsid w:val="002870ED"/>
    <w:rsid w:val="00287F8A"/>
    <w:rsid w:val="00291E75"/>
    <w:rsid w:val="00295086"/>
    <w:rsid w:val="002A244A"/>
    <w:rsid w:val="002A2C1A"/>
    <w:rsid w:val="002A5D3A"/>
    <w:rsid w:val="002A60DE"/>
    <w:rsid w:val="002B0D39"/>
    <w:rsid w:val="002B12AF"/>
    <w:rsid w:val="002B1AD1"/>
    <w:rsid w:val="002B250A"/>
    <w:rsid w:val="002B2A89"/>
    <w:rsid w:val="002B2CDD"/>
    <w:rsid w:val="002B2D19"/>
    <w:rsid w:val="002B442C"/>
    <w:rsid w:val="002C0D23"/>
    <w:rsid w:val="002C1F00"/>
    <w:rsid w:val="002C4EDE"/>
    <w:rsid w:val="002C5C88"/>
    <w:rsid w:val="002C6D73"/>
    <w:rsid w:val="002D114D"/>
    <w:rsid w:val="002D184C"/>
    <w:rsid w:val="002D1A0C"/>
    <w:rsid w:val="002D437B"/>
    <w:rsid w:val="002D49E1"/>
    <w:rsid w:val="002D4B3A"/>
    <w:rsid w:val="002E1ADF"/>
    <w:rsid w:val="002E3884"/>
    <w:rsid w:val="002E3E49"/>
    <w:rsid w:val="002E5E09"/>
    <w:rsid w:val="002E6043"/>
    <w:rsid w:val="002E6148"/>
    <w:rsid w:val="002E7208"/>
    <w:rsid w:val="002F03AA"/>
    <w:rsid w:val="002F12FD"/>
    <w:rsid w:val="002F1AAC"/>
    <w:rsid w:val="002F46A6"/>
    <w:rsid w:val="00300AFF"/>
    <w:rsid w:val="00301582"/>
    <w:rsid w:val="00301CD8"/>
    <w:rsid w:val="00303838"/>
    <w:rsid w:val="003050FC"/>
    <w:rsid w:val="00305FA3"/>
    <w:rsid w:val="00306B45"/>
    <w:rsid w:val="00310132"/>
    <w:rsid w:val="00310D36"/>
    <w:rsid w:val="00313243"/>
    <w:rsid w:val="00315110"/>
    <w:rsid w:val="00316300"/>
    <w:rsid w:val="00320089"/>
    <w:rsid w:val="00320C94"/>
    <w:rsid w:val="00321521"/>
    <w:rsid w:val="003224C8"/>
    <w:rsid w:val="00323D9F"/>
    <w:rsid w:val="00324C78"/>
    <w:rsid w:val="0032573D"/>
    <w:rsid w:val="00326197"/>
    <w:rsid w:val="003328FF"/>
    <w:rsid w:val="00332AA9"/>
    <w:rsid w:val="00332F50"/>
    <w:rsid w:val="003333ED"/>
    <w:rsid w:val="00333409"/>
    <w:rsid w:val="00333A06"/>
    <w:rsid w:val="00337217"/>
    <w:rsid w:val="0034402C"/>
    <w:rsid w:val="00345848"/>
    <w:rsid w:val="003503B4"/>
    <w:rsid w:val="00350666"/>
    <w:rsid w:val="00352C83"/>
    <w:rsid w:val="0035575E"/>
    <w:rsid w:val="0035604B"/>
    <w:rsid w:val="00357131"/>
    <w:rsid w:val="003579EE"/>
    <w:rsid w:val="00357ADC"/>
    <w:rsid w:val="003605F8"/>
    <w:rsid w:val="00364D32"/>
    <w:rsid w:val="00367220"/>
    <w:rsid w:val="0036780F"/>
    <w:rsid w:val="00367D29"/>
    <w:rsid w:val="00371F65"/>
    <w:rsid w:val="0037245A"/>
    <w:rsid w:val="003727EE"/>
    <w:rsid w:val="00373168"/>
    <w:rsid w:val="00373A59"/>
    <w:rsid w:val="00373DB1"/>
    <w:rsid w:val="003774C0"/>
    <w:rsid w:val="00381209"/>
    <w:rsid w:val="00383659"/>
    <w:rsid w:val="003867F2"/>
    <w:rsid w:val="00386CED"/>
    <w:rsid w:val="003913F2"/>
    <w:rsid w:val="00393884"/>
    <w:rsid w:val="00393966"/>
    <w:rsid w:val="0039516E"/>
    <w:rsid w:val="00396797"/>
    <w:rsid w:val="003A0200"/>
    <w:rsid w:val="003A1E92"/>
    <w:rsid w:val="003A202D"/>
    <w:rsid w:val="003A24A0"/>
    <w:rsid w:val="003A3DEF"/>
    <w:rsid w:val="003A42F3"/>
    <w:rsid w:val="003A469C"/>
    <w:rsid w:val="003A5B66"/>
    <w:rsid w:val="003A6127"/>
    <w:rsid w:val="003B2EE1"/>
    <w:rsid w:val="003B5433"/>
    <w:rsid w:val="003C17BB"/>
    <w:rsid w:val="003C2ACD"/>
    <w:rsid w:val="003C5AC8"/>
    <w:rsid w:val="003C603B"/>
    <w:rsid w:val="003C6AF0"/>
    <w:rsid w:val="003C6EF7"/>
    <w:rsid w:val="003C6F3D"/>
    <w:rsid w:val="003D6D6A"/>
    <w:rsid w:val="003D7130"/>
    <w:rsid w:val="003E019E"/>
    <w:rsid w:val="003E0A44"/>
    <w:rsid w:val="003E1847"/>
    <w:rsid w:val="003E3846"/>
    <w:rsid w:val="003E55D7"/>
    <w:rsid w:val="003E5847"/>
    <w:rsid w:val="003E7962"/>
    <w:rsid w:val="003F069C"/>
    <w:rsid w:val="003F122F"/>
    <w:rsid w:val="003F243F"/>
    <w:rsid w:val="003F2A9F"/>
    <w:rsid w:val="003F32BB"/>
    <w:rsid w:val="003F39CD"/>
    <w:rsid w:val="003F3B2A"/>
    <w:rsid w:val="0040192E"/>
    <w:rsid w:val="00403235"/>
    <w:rsid w:val="004046BB"/>
    <w:rsid w:val="004059ED"/>
    <w:rsid w:val="004079EF"/>
    <w:rsid w:val="0041015B"/>
    <w:rsid w:val="00411281"/>
    <w:rsid w:val="00412500"/>
    <w:rsid w:val="00412B6B"/>
    <w:rsid w:val="004139F1"/>
    <w:rsid w:val="0041408A"/>
    <w:rsid w:val="00414278"/>
    <w:rsid w:val="00415456"/>
    <w:rsid w:val="004157AB"/>
    <w:rsid w:val="004174AA"/>
    <w:rsid w:val="00422A1C"/>
    <w:rsid w:val="004236C2"/>
    <w:rsid w:val="00423C3E"/>
    <w:rsid w:val="00423FDF"/>
    <w:rsid w:val="00426E07"/>
    <w:rsid w:val="00430D8C"/>
    <w:rsid w:val="00432B8C"/>
    <w:rsid w:val="00432F1F"/>
    <w:rsid w:val="004334F7"/>
    <w:rsid w:val="00433D6D"/>
    <w:rsid w:val="004354D5"/>
    <w:rsid w:val="00435CAC"/>
    <w:rsid w:val="004364D7"/>
    <w:rsid w:val="00436DDD"/>
    <w:rsid w:val="0043723C"/>
    <w:rsid w:val="0043766C"/>
    <w:rsid w:val="00437ACB"/>
    <w:rsid w:val="00437EA1"/>
    <w:rsid w:val="00440255"/>
    <w:rsid w:val="004424EE"/>
    <w:rsid w:val="00442A93"/>
    <w:rsid w:val="00442B1A"/>
    <w:rsid w:val="004457DA"/>
    <w:rsid w:val="00446048"/>
    <w:rsid w:val="004472B8"/>
    <w:rsid w:val="00447E02"/>
    <w:rsid w:val="00451551"/>
    <w:rsid w:val="0045254B"/>
    <w:rsid w:val="004563A2"/>
    <w:rsid w:val="00460E77"/>
    <w:rsid w:val="00461BC2"/>
    <w:rsid w:val="004623A4"/>
    <w:rsid w:val="00462E91"/>
    <w:rsid w:val="00462FAC"/>
    <w:rsid w:val="0046302D"/>
    <w:rsid w:val="004639DB"/>
    <w:rsid w:val="004639F7"/>
    <w:rsid w:val="0046521A"/>
    <w:rsid w:val="00467328"/>
    <w:rsid w:val="004718C6"/>
    <w:rsid w:val="00473424"/>
    <w:rsid w:val="00473602"/>
    <w:rsid w:val="00473893"/>
    <w:rsid w:val="004746A5"/>
    <w:rsid w:val="00474AF3"/>
    <w:rsid w:val="00477A9C"/>
    <w:rsid w:val="004814A7"/>
    <w:rsid w:val="00481C4D"/>
    <w:rsid w:val="00484870"/>
    <w:rsid w:val="00484E82"/>
    <w:rsid w:val="004879D0"/>
    <w:rsid w:val="00487AA3"/>
    <w:rsid w:val="00491E57"/>
    <w:rsid w:val="004924A1"/>
    <w:rsid w:val="00494CBE"/>
    <w:rsid w:val="004950D5"/>
    <w:rsid w:val="00496982"/>
    <w:rsid w:val="004A15B3"/>
    <w:rsid w:val="004A3DE5"/>
    <w:rsid w:val="004A4090"/>
    <w:rsid w:val="004A5171"/>
    <w:rsid w:val="004A5834"/>
    <w:rsid w:val="004A7271"/>
    <w:rsid w:val="004A77BD"/>
    <w:rsid w:val="004B4A7C"/>
    <w:rsid w:val="004B6C69"/>
    <w:rsid w:val="004B783C"/>
    <w:rsid w:val="004B7E75"/>
    <w:rsid w:val="004C13C6"/>
    <w:rsid w:val="004C289B"/>
    <w:rsid w:val="004C7673"/>
    <w:rsid w:val="004D2971"/>
    <w:rsid w:val="004D58FF"/>
    <w:rsid w:val="004D64E7"/>
    <w:rsid w:val="004E0BF9"/>
    <w:rsid w:val="004E1A6D"/>
    <w:rsid w:val="004E1CD9"/>
    <w:rsid w:val="004E51CC"/>
    <w:rsid w:val="004E64DD"/>
    <w:rsid w:val="004E76EC"/>
    <w:rsid w:val="004F0863"/>
    <w:rsid w:val="004F1278"/>
    <w:rsid w:val="004F1536"/>
    <w:rsid w:val="004F3B15"/>
    <w:rsid w:val="004F5AA4"/>
    <w:rsid w:val="004F63CE"/>
    <w:rsid w:val="004F6491"/>
    <w:rsid w:val="004F69F0"/>
    <w:rsid w:val="004F7303"/>
    <w:rsid w:val="00507E3E"/>
    <w:rsid w:val="0051435C"/>
    <w:rsid w:val="00515C8D"/>
    <w:rsid w:val="005167C1"/>
    <w:rsid w:val="00516FB7"/>
    <w:rsid w:val="00517AB0"/>
    <w:rsid w:val="00523D6E"/>
    <w:rsid w:val="00524F7B"/>
    <w:rsid w:val="0052559E"/>
    <w:rsid w:val="00525676"/>
    <w:rsid w:val="0052626A"/>
    <w:rsid w:val="005274E6"/>
    <w:rsid w:val="00527507"/>
    <w:rsid w:val="00530D44"/>
    <w:rsid w:val="005313ED"/>
    <w:rsid w:val="005331A5"/>
    <w:rsid w:val="0053545E"/>
    <w:rsid w:val="00535E21"/>
    <w:rsid w:val="0053694A"/>
    <w:rsid w:val="00540AF0"/>
    <w:rsid w:val="00542685"/>
    <w:rsid w:val="00543025"/>
    <w:rsid w:val="00543557"/>
    <w:rsid w:val="005439CA"/>
    <w:rsid w:val="005449E1"/>
    <w:rsid w:val="00545D2C"/>
    <w:rsid w:val="00545D44"/>
    <w:rsid w:val="00546745"/>
    <w:rsid w:val="00550954"/>
    <w:rsid w:val="00553DF0"/>
    <w:rsid w:val="00554802"/>
    <w:rsid w:val="00555375"/>
    <w:rsid w:val="005575B6"/>
    <w:rsid w:val="00560329"/>
    <w:rsid w:val="00560588"/>
    <w:rsid w:val="00560730"/>
    <w:rsid w:val="00561CA8"/>
    <w:rsid w:val="00561D43"/>
    <w:rsid w:val="00563891"/>
    <w:rsid w:val="005664FA"/>
    <w:rsid w:val="00566636"/>
    <w:rsid w:val="00566981"/>
    <w:rsid w:val="00566CB5"/>
    <w:rsid w:val="00567404"/>
    <w:rsid w:val="00570152"/>
    <w:rsid w:val="005702F9"/>
    <w:rsid w:val="005709DE"/>
    <w:rsid w:val="00570D6F"/>
    <w:rsid w:val="00573CFF"/>
    <w:rsid w:val="005741B7"/>
    <w:rsid w:val="005747AC"/>
    <w:rsid w:val="00574E57"/>
    <w:rsid w:val="00575343"/>
    <w:rsid w:val="005779B8"/>
    <w:rsid w:val="00581286"/>
    <w:rsid w:val="00582889"/>
    <w:rsid w:val="00582B11"/>
    <w:rsid w:val="00582CAE"/>
    <w:rsid w:val="0058348B"/>
    <w:rsid w:val="00583758"/>
    <w:rsid w:val="00583F96"/>
    <w:rsid w:val="005851BB"/>
    <w:rsid w:val="00590C88"/>
    <w:rsid w:val="00592001"/>
    <w:rsid w:val="00592BCE"/>
    <w:rsid w:val="005931B6"/>
    <w:rsid w:val="00594015"/>
    <w:rsid w:val="00594268"/>
    <w:rsid w:val="00595055"/>
    <w:rsid w:val="00595B60"/>
    <w:rsid w:val="005A111A"/>
    <w:rsid w:val="005A1979"/>
    <w:rsid w:val="005A1A79"/>
    <w:rsid w:val="005A1F0A"/>
    <w:rsid w:val="005A40BE"/>
    <w:rsid w:val="005A7F3A"/>
    <w:rsid w:val="005B1BA5"/>
    <w:rsid w:val="005B1FFB"/>
    <w:rsid w:val="005B2B4D"/>
    <w:rsid w:val="005B2BEC"/>
    <w:rsid w:val="005B3AA8"/>
    <w:rsid w:val="005B49FF"/>
    <w:rsid w:val="005B6769"/>
    <w:rsid w:val="005C26C7"/>
    <w:rsid w:val="005C430C"/>
    <w:rsid w:val="005C7481"/>
    <w:rsid w:val="005C7BC1"/>
    <w:rsid w:val="005D1B01"/>
    <w:rsid w:val="005D25FB"/>
    <w:rsid w:val="005E0578"/>
    <w:rsid w:val="005E4399"/>
    <w:rsid w:val="005F0D8C"/>
    <w:rsid w:val="005F13D8"/>
    <w:rsid w:val="005F1ACE"/>
    <w:rsid w:val="005F2A32"/>
    <w:rsid w:val="005F6B7E"/>
    <w:rsid w:val="005F7AB7"/>
    <w:rsid w:val="00602454"/>
    <w:rsid w:val="00602E76"/>
    <w:rsid w:val="00603560"/>
    <w:rsid w:val="00607417"/>
    <w:rsid w:val="00607E09"/>
    <w:rsid w:val="0061027F"/>
    <w:rsid w:val="006111F8"/>
    <w:rsid w:val="00611CBB"/>
    <w:rsid w:val="0061291E"/>
    <w:rsid w:val="00613411"/>
    <w:rsid w:val="00613EC4"/>
    <w:rsid w:val="006153B0"/>
    <w:rsid w:val="0061554C"/>
    <w:rsid w:val="00624C1A"/>
    <w:rsid w:val="0063023B"/>
    <w:rsid w:val="0063115E"/>
    <w:rsid w:val="00632354"/>
    <w:rsid w:val="00632684"/>
    <w:rsid w:val="00632F26"/>
    <w:rsid w:val="00633806"/>
    <w:rsid w:val="00633BCC"/>
    <w:rsid w:val="00634EB2"/>
    <w:rsid w:val="00637C9C"/>
    <w:rsid w:val="00642B2C"/>
    <w:rsid w:val="00642E7E"/>
    <w:rsid w:val="00644573"/>
    <w:rsid w:val="0064564C"/>
    <w:rsid w:val="00645916"/>
    <w:rsid w:val="00646349"/>
    <w:rsid w:val="00653C20"/>
    <w:rsid w:val="006545A8"/>
    <w:rsid w:val="006545BF"/>
    <w:rsid w:val="006545C2"/>
    <w:rsid w:val="00654BAD"/>
    <w:rsid w:val="006555A3"/>
    <w:rsid w:val="00657010"/>
    <w:rsid w:val="006572AE"/>
    <w:rsid w:val="006573BE"/>
    <w:rsid w:val="00662D09"/>
    <w:rsid w:val="00666969"/>
    <w:rsid w:val="00666DC2"/>
    <w:rsid w:val="00666DC5"/>
    <w:rsid w:val="00667081"/>
    <w:rsid w:val="00667776"/>
    <w:rsid w:val="00670BAE"/>
    <w:rsid w:val="00670C78"/>
    <w:rsid w:val="006730E9"/>
    <w:rsid w:val="00673745"/>
    <w:rsid w:val="00673B96"/>
    <w:rsid w:val="00674DA8"/>
    <w:rsid w:val="00675AD5"/>
    <w:rsid w:val="00675CCD"/>
    <w:rsid w:val="006777F5"/>
    <w:rsid w:val="006817C4"/>
    <w:rsid w:val="006819DB"/>
    <w:rsid w:val="00681CFF"/>
    <w:rsid w:val="0068297E"/>
    <w:rsid w:val="00683017"/>
    <w:rsid w:val="00683645"/>
    <w:rsid w:val="00683787"/>
    <w:rsid w:val="00683F70"/>
    <w:rsid w:val="00685D36"/>
    <w:rsid w:val="00686DD1"/>
    <w:rsid w:val="00687478"/>
    <w:rsid w:val="006874BA"/>
    <w:rsid w:val="00687A6B"/>
    <w:rsid w:val="0069203B"/>
    <w:rsid w:val="00697AB1"/>
    <w:rsid w:val="00697CB2"/>
    <w:rsid w:val="00697FB7"/>
    <w:rsid w:val="006A0A9B"/>
    <w:rsid w:val="006A3A5D"/>
    <w:rsid w:val="006A49FA"/>
    <w:rsid w:val="006A5101"/>
    <w:rsid w:val="006A6E13"/>
    <w:rsid w:val="006A7220"/>
    <w:rsid w:val="006A7615"/>
    <w:rsid w:val="006B4719"/>
    <w:rsid w:val="006B4D32"/>
    <w:rsid w:val="006B5C78"/>
    <w:rsid w:val="006B69E4"/>
    <w:rsid w:val="006B7977"/>
    <w:rsid w:val="006B7DFF"/>
    <w:rsid w:val="006C0D00"/>
    <w:rsid w:val="006C2255"/>
    <w:rsid w:val="006C2DDC"/>
    <w:rsid w:val="006C300F"/>
    <w:rsid w:val="006C4BFB"/>
    <w:rsid w:val="006C52A3"/>
    <w:rsid w:val="006D0345"/>
    <w:rsid w:val="006D06EF"/>
    <w:rsid w:val="006D24DE"/>
    <w:rsid w:val="006D25B9"/>
    <w:rsid w:val="006D432F"/>
    <w:rsid w:val="006D5601"/>
    <w:rsid w:val="006D6109"/>
    <w:rsid w:val="006E392C"/>
    <w:rsid w:val="006E3C8F"/>
    <w:rsid w:val="006E5390"/>
    <w:rsid w:val="006E69CF"/>
    <w:rsid w:val="006E6D6B"/>
    <w:rsid w:val="006E7672"/>
    <w:rsid w:val="006E7F5F"/>
    <w:rsid w:val="006F1343"/>
    <w:rsid w:val="006F243A"/>
    <w:rsid w:val="006F379C"/>
    <w:rsid w:val="006F6E5E"/>
    <w:rsid w:val="007008E8"/>
    <w:rsid w:val="00701905"/>
    <w:rsid w:val="00701BF2"/>
    <w:rsid w:val="00703F1C"/>
    <w:rsid w:val="0070496C"/>
    <w:rsid w:val="00706E30"/>
    <w:rsid w:val="00707269"/>
    <w:rsid w:val="00713242"/>
    <w:rsid w:val="007135E2"/>
    <w:rsid w:val="00714728"/>
    <w:rsid w:val="00715053"/>
    <w:rsid w:val="00715BDB"/>
    <w:rsid w:val="00716AE3"/>
    <w:rsid w:val="00720DBD"/>
    <w:rsid w:val="0072296B"/>
    <w:rsid w:val="007248E4"/>
    <w:rsid w:val="00727576"/>
    <w:rsid w:val="00727BDA"/>
    <w:rsid w:val="0073064C"/>
    <w:rsid w:val="0073269C"/>
    <w:rsid w:val="007331E7"/>
    <w:rsid w:val="00733311"/>
    <w:rsid w:val="00733EFA"/>
    <w:rsid w:val="0073550D"/>
    <w:rsid w:val="00740678"/>
    <w:rsid w:val="00740A39"/>
    <w:rsid w:val="00741932"/>
    <w:rsid w:val="00742728"/>
    <w:rsid w:val="00742E2B"/>
    <w:rsid w:val="00743DFA"/>
    <w:rsid w:val="00750C6C"/>
    <w:rsid w:val="00752752"/>
    <w:rsid w:val="00752AF4"/>
    <w:rsid w:val="0075364C"/>
    <w:rsid w:val="00753922"/>
    <w:rsid w:val="00756BD4"/>
    <w:rsid w:val="00756E8C"/>
    <w:rsid w:val="007576B6"/>
    <w:rsid w:val="007610D8"/>
    <w:rsid w:val="007619B5"/>
    <w:rsid w:val="00762AB4"/>
    <w:rsid w:val="0076332A"/>
    <w:rsid w:val="00764016"/>
    <w:rsid w:val="00764457"/>
    <w:rsid w:val="007645E7"/>
    <w:rsid w:val="00764DF2"/>
    <w:rsid w:val="00767D1F"/>
    <w:rsid w:val="00767DFC"/>
    <w:rsid w:val="00770B34"/>
    <w:rsid w:val="00773773"/>
    <w:rsid w:val="00774DCD"/>
    <w:rsid w:val="00775393"/>
    <w:rsid w:val="00776064"/>
    <w:rsid w:val="00780D1B"/>
    <w:rsid w:val="00780F14"/>
    <w:rsid w:val="00781C4A"/>
    <w:rsid w:val="00785003"/>
    <w:rsid w:val="00786261"/>
    <w:rsid w:val="0079410E"/>
    <w:rsid w:val="00797139"/>
    <w:rsid w:val="00797781"/>
    <w:rsid w:val="00797ED9"/>
    <w:rsid w:val="007A09D9"/>
    <w:rsid w:val="007A1EB8"/>
    <w:rsid w:val="007A2784"/>
    <w:rsid w:val="007A27FF"/>
    <w:rsid w:val="007A2B0B"/>
    <w:rsid w:val="007A3040"/>
    <w:rsid w:val="007A3785"/>
    <w:rsid w:val="007A43CB"/>
    <w:rsid w:val="007A45CF"/>
    <w:rsid w:val="007A6518"/>
    <w:rsid w:val="007A7908"/>
    <w:rsid w:val="007B044A"/>
    <w:rsid w:val="007B0D87"/>
    <w:rsid w:val="007B3018"/>
    <w:rsid w:val="007B3D08"/>
    <w:rsid w:val="007B4D53"/>
    <w:rsid w:val="007B64B3"/>
    <w:rsid w:val="007B7BE6"/>
    <w:rsid w:val="007C0B18"/>
    <w:rsid w:val="007C0D03"/>
    <w:rsid w:val="007C1F0E"/>
    <w:rsid w:val="007C64A3"/>
    <w:rsid w:val="007C68BC"/>
    <w:rsid w:val="007C6EB8"/>
    <w:rsid w:val="007C71DC"/>
    <w:rsid w:val="007D24C8"/>
    <w:rsid w:val="007D51D3"/>
    <w:rsid w:val="007D5932"/>
    <w:rsid w:val="007D69B8"/>
    <w:rsid w:val="007E1065"/>
    <w:rsid w:val="007E25EE"/>
    <w:rsid w:val="007E26DE"/>
    <w:rsid w:val="007E41E4"/>
    <w:rsid w:val="007E5834"/>
    <w:rsid w:val="007E5F08"/>
    <w:rsid w:val="007F0264"/>
    <w:rsid w:val="007F1C9F"/>
    <w:rsid w:val="007F1D8B"/>
    <w:rsid w:val="007F2407"/>
    <w:rsid w:val="007F26D1"/>
    <w:rsid w:val="007F32B6"/>
    <w:rsid w:val="007F35C1"/>
    <w:rsid w:val="007F3809"/>
    <w:rsid w:val="007F4B1B"/>
    <w:rsid w:val="007F4E8B"/>
    <w:rsid w:val="007F528E"/>
    <w:rsid w:val="007F5E65"/>
    <w:rsid w:val="007F7823"/>
    <w:rsid w:val="008000EA"/>
    <w:rsid w:val="00800808"/>
    <w:rsid w:val="0080336E"/>
    <w:rsid w:val="00804725"/>
    <w:rsid w:val="008070B1"/>
    <w:rsid w:val="008072E7"/>
    <w:rsid w:val="00807406"/>
    <w:rsid w:val="0080775C"/>
    <w:rsid w:val="00810D58"/>
    <w:rsid w:val="0081129A"/>
    <w:rsid w:val="00813923"/>
    <w:rsid w:val="00815087"/>
    <w:rsid w:val="00815800"/>
    <w:rsid w:val="00817E65"/>
    <w:rsid w:val="008205EE"/>
    <w:rsid w:val="008214E7"/>
    <w:rsid w:val="00827A97"/>
    <w:rsid w:val="00830CFF"/>
    <w:rsid w:val="00830F32"/>
    <w:rsid w:val="00832048"/>
    <w:rsid w:val="00832803"/>
    <w:rsid w:val="00832C1B"/>
    <w:rsid w:val="00833ED0"/>
    <w:rsid w:val="0083494F"/>
    <w:rsid w:val="00834E82"/>
    <w:rsid w:val="008354E4"/>
    <w:rsid w:val="00835542"/>
    <w:rsid w:val="0084008D"/>
    <w:rsid w:val="00840169"/>
    <w:rsid w:val="00840B40"/>
    <w:rsid w:val="0084112B"/>
    <w:rsid w:val="008412E7"/>
    <w:rsid w:val="00842E10"/>
    <w:rsid w:val="008432B3"/>
    <w:rsid w:val="0084470D"/>
    <w:rsid w:val="008454E2"/>
    <w:rsid w:val="008503C8"/>
    <w:rsid w:val="00850800"/>
    <w:rsid w:val="00851917"/>
    <w:rsid w:val="008522CA"/>
    <w:rsid w:val="008522F3"/>
    <w:rsid w:val="00852B29"/>
    <w:rsid w:val="00852EDC"/>
    <w:rsid w:val="00854010"/>
    <w:rsid w:val="008563B2"/>
    <w:rsid w:val="00857107"/>
    <w:rsid w:val="00857431"/>
    <w:rsid w:val="00857576"/>
    <w:rsid w:val="00863912"/>
    <w:rsid w:val="00863A31"/>
    <w:rsid w:val="00865388"/>
    <w:rsid w:val="0086740B"/>
    <w:rsid w:val="008707FA"/>
    <w:rsid w:val="008719D2"/>
    <w:rsid w:val="00873BBA"/>
    <w:rsid w:val="00874296"/>
    <w:rsid w:val="008768C4"/>
    <w:rsid w:val="00876C19"/>
    <w:rsid w:val="00883926"/>
    <w:rsid w:val="00883E88"/>
    <w:rsid w:val="00886B73"/>
    <w:rsid w:val="00886F93"/>
    <w:rsid w:val="008872F5"/>
    <w:rsid w:val="00887F84"/>
    <w:rsid w:val="00887FD9"/>
    <w:rsid w:val="008920BB"/>
    <w:rsid w:val="00892AB7"/>
    <w:rsid w:val="00895184"/>
    <w:rsid w:val="0089638B"/>
    <w:rsid w:val="00896907"/>
    <w:rsid w:val="008A0F21"/>
    <w:rsid w:val="008A10B3"/>
    <w:rsid w:val="008A1C32"/>
    <w:rsid w:val="008A2604"/>
    <w:rsid w:val="008A2C90"/>
    <w:rsid w:val="008A3CEB"/>
    <w:rsid w:val="008A3F1C"/>
    <w:rsid w:val="008A6A82"/>
    <w:rsid w:val="008A7515"/>
    <w:rsid w:val="008A7DC7"/>
    <w:rsid w:val="008B0D14"/>
    <w:rsid w:val="008B162D"/>
    <w:rsid w:val="008B3E7B"/>
    <w:rsid w:val="008B5FFD"/>
    <w:rsid w:val="008B61EA"/>
    <w:rsid w:val="008B6BA4"/>
    <w:rsid w:val="008B7434"/>
    <w:rsid w:val="008C0017"/>
    <w:rsid w:val="008C4B0B"/>
    <w:rsid w:val="008C62B2"/>
    <w:rsid w:val="008C6378"/>
    <w:rsid w:val="008C7622"/>
    <w:rsid w:val="008D33FE"/>
    <w:rsid w:val="008D3848"/>
    <w:rsid w:val="008D3A6C"/>
    <w:rsid w:val="008D701A"/>
    <w:rsid w:val="008E09A6"/>
    <w:rsid w:val="008E2467"/>
    <w:rsid w:val="008E2756"/>
    <w:rsid w:val="008E381B"/>
    <w:rsid w:val="008E4251"/>
    <w:rsid w:val="008E425C"/>
    <w:rsid w:val="008E44A0"/>
    <w:rsid w:val="008E50D5"/>
    <w:rsid w:val="008E57D6"/>
    <w:rsid w:val="008E5C2A"/>
    <w:rsid w:val="008E7798"/>
    <w:rsid w:val="008E79B6"/>
    <w:rsid w:val="008E7A00"/>
    <w:rsid w:val="008E7D72"/>
    <w:rsid w:val="008F04BF"/>
    <w:rsid w:val="008F1673"/>
    <w:rsid w:val="008F2762"/>
    <w:rsid w:val="008F2979"/>
    <w:rsid w:val="008F3227"/>
    <w:rsid w:val="008F4AA5"/>
    <w:rsid w:val="008F604D"/>
    <w:rsid w:val="008F6826"/>
    <w:rsid w:val="0090009B"/>
    <w:rsid w:val="00900B12"/>
    <w:rsid w:val="009022BE"/>
    <w:rsid w:val="00902421"/>
    <w:rsid w:val="009030F2"/>
    <w:rsid w:val="00903E10"/>
    <w:rsid w:val="0090407D"/>
    <w:rsid w:val="00904B68"/>
    <w:rsid w:val="0090692F"/>
    <w:rsid w:val="009076F7"/>
    <w:rsid w:val="00910148"/>
    <w:rsid w:val="00911E55"/>
    <w:rsid w:val="00913455"/>
    <w:rsid w:val="0091400B"/>
    <w:rsid w:val="00915254"/>
    <w:rsid w:val="00915AB8"/>
    <w:rsid w:val="00916CB8"/>
    <w:rsid w:val="00916F8F"/>
    <w:rsid w:val="009207BF"/>
    <w:rsid w:val="00921847"/>
    <w:rsid w:val="00922D36"/>
    <w:rsid w:val="00924D31"/>
    <w:rsid w:val="0092603A"/>
    <w:rsid w:val="00926DBA"/>
    <w:rsid w:val="009304DA"/>
    <w:rsid w:val="009321D9"/>
    <w:rsid w:val="009332BB"/>
    <w:rsid w:val="00933B75"/>
    <w:rsid w:val="00934923"/>
    <w:rsid w:val="00934C47"/>
    <w:rsid w:val="00934CDE"/>
    <w:rsid w:val="0093630E"/>
    <w:rsid w:val="00940EEC"/>
    <w:rsid w:val="00941A2D"/>
    <w:rsid w:val="00941A7F"/>
    <w:rsid w:val="0094213E"/>
    <w:rsid w:val="00942B49"/>
    <w:rsid w:val="00942C6B"/>
    <w:rsid w:val="009445DF"/>
    <w:rsid w:val="00944CB3"/>
    <w:rsid w:val="00945A4D"/>
    <w:rsid w:val="00947CF3"/>
    <w:rsid w:val="009509E3"/>
    <w:rsid w:val="009536DA"/>
    <w:rsid w:val="00953D87"/>
    <w:rsid w:val="00954AF8"/>
    <w:rsid w:val="00954C5D"/>
    <w:rsid w:val="009564A3"/>
    <w:rsid w:val="00957E50"/>
    <w:rsid w:val="00960F72"/>
    <w:rsid w:val="00963A2D"/>
    <w:rsid w:val="00963E11"/>
    <w:rsid w:val="0096412C"/>
    <w:rsid w:val="0096520C"/>
    <w:rsid w:val="009665F5"/>
    <w:rsid w:val="00974839"/>
    <w:rsid w:val="00980551"/>
    <w:rsid w:val="00980995"/>
    <w:rsid w:val="00980E1E"/>
    <w:rsid w:val="00983AFD"/>
    <w:rsid w:val="00984407"/>
    <w:rsid w:val="009853C2"/>
    <w:rsid w:val="00990030"/>
    <w:rsid w:val="00993182"/>
    <w:rsid w:val="00994DDF"/>
    <w:rsid w:val="009975E6"/>
    <w:rsid w:val="009A0E24"/>
    <w:rsid w:val="009A15CE"/>
    <w:rsid w:val="009A1F95"/>
    <w:rsid w:val="009A2EB3"/>
    <w:rsid w:val="009A3839"/>
    <w:rsid w:val="009A3C7C"/>
    <w:rsid w:val="009A440D"/>
    <w:rsid w:val="009A560B"/>
    <w:rsid w:val="009A6A4C"/>
    <w:rsid w:val="009A7278"/>
    <w:rsid w:val="009B03A2"/>
    <w:rsid w:val="009B1891"/>
    <w:rsid w:val="009B3454"/>
    <w:rsid w:val="009B34CA"/>
    <w:rsid w:val="009B3F83"/>
    <w:rsid w:val="009B44AD"/>
    <w:rsid w:val="009B65C2"/>
    <w:rsid w:val="009B6D40"/>
    <w:rsid w:val="009B6FD2"/>
    <w:rsid w:val="009B76E0"/>
    <w:rsid w:val="009B7C6C"/>
    <w:rsid w:val="009C1B67"/>
    <w:rsid w:val="009C2958"/>
    <w:rsid w:val="009C3D31"/>
    <w:rsid w:val="009C50D2"/>
    <w:rsid w:val="009D1135"/>
    <w:rsid w:val="009D3449"/>
    <w:rsid w:val="009D4327"/>
    <w:rsid w:val="009D52DA"/>
    <w:rsid w:val="009D76DB"/>
    <w:rsid w:val="009D7D25"/>
    <w:rsid w:val="009E0446"/>
    <w:rsid w:val="009E0511"/>
    <w:rsid w:val="009E1995"/>
    <w:rsid w:val="009E3788"/>
    <w:rsid w:val="009E3F17"/>
    <w:rsid w:val="009E3F26"/>
    <w:rsid w:val="009E41A7"/>
    <w:rsid w:val="009E4235"/>
    <w:rsid w:val="009E5563"/>
    <w:rsid w:val="009E61FF"/>
    <w:rsid w:val="009E68DE"/>
    <w:rsid w:val="009E7362"/>
    <w:rsid w:val="009E7712"/>
    <w:rsid w:val="009F0BD1"/>
    <w:rsid w:val="009F31F2"/>
    <w:rsid w:val="009F3625"/>
    <w:rsid w:val="009F37DD"/>
    <w:rsid w:val="009F3F7D"/>
    <w:rsid w:val="009F423F"/>
    <w:rsid w:val="009F53BC"/>
    <w:rsid w:val="009F569A"/>
    <w:rsid w:val="009F6B3C"/>
    <w:rsid w:val="009F72E9"/>
    <w:rsid w:val="00A01390"/>
    <w:rsid w:val="00A048EC"/>
    <w:rsid w:val="00A04A2C"/>
    <w:rsid w:val="00A04FCF"/>
    <w:rsid w:val="00A061D7"/>
    <w:rsid w:val="00A06721"/>
    <w:rsid w:val="00A076FF"/>
    <w:rsid w:val="00A0776F"/>
    <w:rsid w:val="00A07F64"/>
    <w:rsid w:val="00A10777"/>
    <w:rsid w:val="00A109E5"/>
    <w:rsid w:val="00A11826"/>
    <w:rsid w:val="00A13BE2"/>
    <w:rsid w:val="00A13D4D"/>
    <w:rsid w:val="00A20E59"/>
    <w:rsid w:val="00A21A44"/>
    <w:rsid w:val="00A238AC"/>
    <w:rsid w:val="00A23DC5"/>
    <w:rsid w:val="00A26824"/>
    <w:rsid w:val="00A31535"/>
    <w:rsid w:val="00A33B81"/>
    <w:rsid w:val="00A3421E"/>
    <w:rsid w:val="00A351B9"/>
    <w:rsid w:val="00A36458"/>
    <w:rsid w:val="00A36EDD"/>
    <w:rsid w:val="00A371C2"/>
    <w:rsid w:val="00A37326"/>
    <w:rsid w:val="00A40900"/>
    <w:rsid w:val="00A40F48"/>
    <w:rsid w:val="00A40F8B"/>
    <w:rsid w:val="00A43136"/>
    <w:rsid w:val="00A4372F"/>
    <w:rsid w:val="00A447D4"/>
    <w:rsid w:val="00A44801"/>
    <w:rsid w:val="00A44916"/>
    <w:rsid w:val="00A44BF5"/>
    <w:rsid w:val="00A458B3"/>
    <w:rsid w:val="00A4640B"/>
    <w:rsid w:val="00A47571"/>
    <w:rsid w:val="00A47CFA"/>
    <w:rsid w:val="00A50EE7"/>
    <w:rsid w:val="00A51C80"/>
    <w:rsid w:val="00A524BD"/>
    <w:rsid w:val="00A528FD"/>
    <w:rsid w:val="00A5314E"/>
    <w:rsid w:val="00A535AE"/>
    <w:rsid w:val="00A53A78"/>
    <w:rsid w:val="00A54DEE"/>
    <w:rsid w:val="00A5647E"/>
    <w:rsid w:val="00A60387"/>
    <w:rsid w:val="00A6112F"/>
    <w:rsid w:val="00A6121D"/>
    <w:rsid w:val="00A62B00"/>
    <w:rsid w:val="00A72822"/>
    <w:rsid w:val="00A7437B"/>
    <w:rsid w:val="00A76246"/>
    <w:rsid w:val="00A76265"/>
    <w:rsid w:val="00A81050"/>
    <w:rsid w:val="00A815E0"/>
    <w:rsid w:val="00A82406"/>
    <w:rsid w:val="00A8240A"/>
    <w:rsid w:val="00A84C2A"/>
    <w:rsid w:val="00A9018C"/>
    <w:rsid w:val="00A92BD3"/>
    <w:rsid w:val="00A9540D"/>
    <w:rsid w:val="00A9615A"/>
    <w:rsid w:val="00A9635E"/>
    <w:rsid w:val="00A966C4"/>
    <w:rsid w:val="00A9743C"/>
    <w:rsid w:val="00A97675"/>
    <w:rsid w:val="00AA19F9"/>
    <w:rsid w:val="00AA43C1"/>
    <w:rsid w:val="00AA43D5"/>
    <w:rsid w:val="00AA5786"/>
    <w:rsid w:val="00AA6124"/>
    <w:rsid w:val="00AA6E2B"/>
    <w:rsid w:val="00AB0991"/>
    <w:rsid w:val="00AB0E0E"/>
    <w:rsid w:val="00AB0F29"/>
    <w:rsid w:val="00AB1D79"/>
    <w:rsid w:val="00AB3FC0"/>
    <w:rsid w:val="00AB4C8E"/>
    <w:rsid w:val="00AB608D"/>
    <w:rsid w:val="00AB6D4D"/>
    <w:rsid w:val="00AC2791"/>
    <w:rsid w:val="00AC368D"/>
    <w:rsid w:val="00AC4422"/>
    <w:rsid w:val="00AD2959"/>
    <w:rsid w:val="00AD2A93"/>
    <w:rsid w:val="00AD48B4"/>
    <w:rsid w:val="00AD5443"/>
    <w:rsid w:val="00AD5F98"/>
    <w:rsid w:val="00AE6095"/>
    <w:rsid w:val="00AE6B5A"/>
    <w:rsid w:val="00AF00C0"/>
    <w:rsid w:val="00AF0F38"/>
    <w:rsid w:val="00AF21BB"/>
    <w:rsid w:val="00AF31E4"/>
    <w:rsid w:val="00AF3A31"/>
    <w:rsid w:val="00AF5BF7"/>
    <w:rsid w:val="00AF6E39"/>
    <w:rsid w:val="00B006A7"/>
    <w:rsid w:val="00B01F12"/>
    <w:rsid w:val="00B04650"/>
    <w:rsid w:val="00B06D4C"/>
    <w:rsid w:val="00B06EDA"/>
    <w:rsid w:val="00B07294"/>
    <w:rsid w:val="00B07B8C"/>
    <w:rsid w:val="00B10574"/>
    <w:rsid w:val="00B1070C"/>
    <w:rsid w:val="00B11E8E"/>
    <w:rsid w:val="00B12312"/>
    <w:rsid w:val="00B13006"/>
    <w:rsid w:val="00B142A4"/>
    <w:rsid w:val="00B20AEA"/>
    <w:rsid w:val="00B2177C"/>
    <w:rsid w:val="00B22CDA"/>
    <w:rsid w:val="00B249EF"/>
    <w:rsid w:val="00B249F8"/>
    <w:rsid w:val="00B24E7A"/>
    <w:rsid w:val="00B251AB"/>
    <w:rsid w:val="00B2555A"/>
    <w:rsid w:val="00B2587E"/>
    <w:rsid w:val="00B25B33"/>
    <w:rsid w:val="00B27818"/>
    <w:rsid w:val="00B3016C"/>
    <w:rsid w:val="00B3092B"/>
    <w:rsid w:val="00B325F8"/>
    <w:rsid w:val="00B33823"/>
    <w:rsid w:val="00B33B4F"/>
    <w:rsid w:val="00B36CDB"/>
    <w:rsid w:val="00B37505"/>
    <w:rsid w:val="00B40249"/>
    <w:rsid w:val="00B40942"/>
    <w:rsid w:val="00B41D62"/>
    <w:rsid w:val="00B435C7"/>
    <w:rsid w:val="00B44458"/>
    <w:rsid w:val="00B46F84"/>
    <w:rsid w:val="00B5024D"/>
    <w:rsid w:val="00B51189"/>
    <w:rsid w:val="00B530C4"/>
    <w:rsid w:val="00B53690"/>
    <w:rsid w:val="00B53849"/>
    <w:rsid w:val="00B53AEA"/>
    <w:rsid w:val="00B53FAA"/>
    <w:rsid w:val="00B544DF"/>
    <w:rsid w:val="00B55386"/>
    <w:rsid w:val="00B57093"/>
    <w:rsid w:val="00B6064C"/>
    <w:rsid w:val="00B61F84"/>
    <w:rsid w:val="00B645FB"/>
    <w:rsid w:val="00B71521"/>
    <w:rsid w:val="00B71E4C"/>
    <w:rsid w:val="00B7206C"/>
    <w:rsid w:val="00B73181"/>
    <w:rsid w:val="00B7328D"/>
    <w:rsid w:val="00B7523F"/>
    <w:rsid w:val="00B7550D"/>
    <w:rsid w:val="00B76A3D"/>
    <w:rsid w:val="00B7740A"/>
    <w:rsid w:val="00B77954"/>
    <w:rsid w:val="00B839C0"/>
    <w:rsid w:val="00B83EF7"/>
    <w:rsid w:val="00B84D2E"/>
    <w:rsid w:val="00B86424"/>
    <w:rsid w:val="00B87000"/>
    <w:rsid w:val="00B87311"/>
    <w:rsid w:val="00B87B02"/>
    <w:rsid w:val="00B901B3"/>
    <w:rsid w:val="00B918E2"/>
    <w:rsid w:val="00B940B3"/>
    <w:rsid w:val="00BA01C6"/>
    <w:rsid w:val="00BA03EE"/>
    <w:rsid w:val="00BA07CE"/>
    <w:rsid w:val="00BA2BC6"/>
    <w:rsid w:val="00BA2DA3"/>
    <w:rsid w:val="00BA40D2"/>
    <w:rsid w:val="00BA4599"/>
    <w:rsid w:val="00BA4C9B"/>
    <w:rsid w:val="00BA5F81"/>
    <w:rsid w:val="00BA6FED"/>
    <w:rsid w:val="00BB0A91"/>
    <w:rsid w:val="00BB2C2D"/>
    <w:rsid w:val="00BB2ED6"/>
    <w:rsid w:val="00BB4E0C"/>
    <w:rsid w:val="00BB6088"/>
    <w:rsid w:val="00BC05EB"/>
    <w:rsid w:val="00BC0656"/>
    <w:rsid w:val="00BC5642"/>
    <w:rsid w:val="00BC5DD0"/>
    <w:rsid w:val="00BC79A4"/>
    <w:rsid w:val="00BD0809"/>
    <w:rsid w:val="00BD117E"/>
    <w:rsid w:val="00BD156D"/>
    <w:rsid w:val="00BD1AE9"/>
    <w:rsid w:val="00BD225D"/>
    <w:rsid w:val="00BD4AE6"/>
    <w:rsid w:val="00BD5C77"/>
    <w:rsid w:val="00BE0002"/>
    <w:rsid w:val="00BE3BF3"/>
    <w:rsid w:val="00BE4639"/>
    <w:rsid w:val="00BE58C5"/>
    <w:rsid w:val="00BF132C"/>
    <w:rsid w:val="00BF2AED"/>
    <w:rsid w:val="00BF34CF"/>
    <w:rsid w:val="00BF3607"/>
    <w:rsid w:val="00BF44E3"/>
    <w:rsid w:val="00BF599C"/>
    <w:rsid w:val="00BF69B7"/>
    <w:rsid w:val="00BF7233"/>
    <w:rsid w:val="00C01095"/>
    <w:rsid w:val="00C01FDD"/>
    <w:rsid w:val="00C02D53"/>
    <w:rsid w:val="00C038EB"/>
    <w:rsid w:val="00C059FD"/>
    <w:rsid w:val="00C06A8D"/>
    <w:rsid w:val="00C06E4E"/>
    <w:rsid w:val="00C11997"/>
    <w:rsid w:val="00C1269B"/>
    <w:rsid w:val="00C131FF"/>
    <w:rsid w:val="00C13FA2"/>
    <w:rsid w:val="00C1410B"/>
    <w:rsid w:val="00C16B48"/>
    <w:rsid w:val="00C20538"/>
    <w:rsid w:val="00C21385"/>
    <w:rsid w:val="00C216E6"/>
    <w:rsid w:val="00C21F16"/>
    <w:rsid w:val="00C2324D"/>
    <w:rsid w:val="00C251F5"/>
    <w:rsid w:val="00C254A1"/>
    <w:rsid w:val="00C26950"/>
    <w:rsid w:val="00C279C7"/>
    <w:rsid w:val="00C311EB"/>
    <w:rsid w:val="00C31F81"/>
    <w:rsid w:val="00C32E76"/>
    <w:rsid w:val="00C33305"/>
    <w:rsid w:val="00C33ECE"/>
    <w:rsid w:val="00C356B6"/>
    <w:rsid w:val="00C35D1D"/>
    <w:rsid w:val="00C360A8"/>
    <w:rsid w:val="00C376BE"/>
    <w:rsid w:val="00C40E4E"/>
    <w:rsid w:val="00C41AB6"/>
    <w:rsid w:val="00C41C7B"/>
    <w:rsid w:val="00C437FC"/>
    <w:rsid w:val="00C448E2"/>
    <w:rsid w:val="00C472D9"/>
    <w:rsid w:val="00C53D57"/>
    <w:rsid w:val="00C54ED3"/>
    <w:rsid w:val="00C5787B"/>
    <w:rsid w:val="00C6251F"/>
    <w:rsid w:val="00C63072"/>
    <w:rsid w:val="00C63B57"/>
    <w:rsid w:val="00C641D7"/>
    <w:rsid w:val="00C645B6"/>
    <w:rsid w:val="00C67AE4"/>
    <w:rsid w:val="00C70947"/>
    <w:rsid w:val="00C71901"/>
    <w:rsid w:val="00C72246"/>
    <w:rsid w:val="00C73A78"/>
    <w:rsid w:val="00C73F0F"/>
    <w:rsid w:val="00C7683A"/>
    <w:rsid w:val="00C77058"/>
    <w:rsid w:val="00C82390"/>
    <w:rsid w:val="00C82727"/>
    <w:rsid w:val="00C82A5F"/>
    <w:rsid w:val="00C8341B"/>
    <w:rsid w:val="00C84733"/>
    <w:rsid w:val="00C856EC"/>
    <w:rsid w:val="00C87E6D"/>
    <w:rsid w:val="00C902A4"/>
    <w:rsid w:val="00C91722"/>
    <w:rsid w:val="00C91EDC"/>
    <w:rsid w:val="00C9251E"/>
    <w:rsid w:val="00C92F72"/>
    <w:rsid w:val="00CA19F2"/>
    <w:rsid w:val="00CA1CD4"/>
    <w:rsid w:val="00CA3FCD"/>
    <w:rsid w:val="00CA5FE3"/>
    <w:rsid w:val="00CA757F"/>
    <w:rsid w:val="00CB018F"/>
    <w:rsid w:val="00CB1475"/>
    <w:rsid w:val="00CB2769"/>
    <w:rsid w:val="00CB2F77"/>
    <w:rsid w:val="00CB7D12"/>
    <w:rsid w:val="00CC0FEC"/>
    <w:rsid w:val="00CC3570"/>
    <w:rsid w:val="00CC52B1"/>
    <w:rsid w:val="00CC6830"/>
    <w:rsid w:val="00CD042A"/>
    <w:rsid w:val="00CD49BF"/>
    <w:rsid w:val="00CD513F"/>
    <w:rsid w:val="00CD63D1"/>
    <w:rsid w:val="00CD77B3"/>
    <w:rsid w:val="00CE03A4"/>
    <w:rsid w:val="00CE1BB3"/>
    <w:rsid w:val="00CE282F"/>
    <w:rsid w:val="00CE2CB0"/>
    <w:rsid w:val="00CE2DD2"/>
    <w:rsid w:val="00CE3581"/>
    <w:rsid w:val="00CE3B49"/>
    <w:rsid w:val="00CE4431"/>
    <w:rsid w:val="00CE500D"/>
    <w:rsid w:val="00CE582F"/>
    <w:rsid w:val="00CE5961"/>
    <w:rsid w:val="00CE5CC2"/>
    <w:rsid w:val="00CF0768"/>
    <w:rsid w:val="00CF1018"/>
    <w:rsid w:val="00CF2122"/>
    <w:rsid w:val="00CF32E0"/>
    <w:rsid w:val="00CF3432"/>
    <w:rsid w:val="00D01415"/>
    <w:rsid w:val="00D03DFC"/>
    <w:rsid w:val="00D052F9"/>
    <w:rsid w:val="00D05B5A"/>
    <w:rsid w:val="00D060ED"/>
    <w:rsid w:val="00D109C9"/>
    <w:rsid w:val="00D12937"/>
    <w:rsid w:val="00D140D7"/>
    <w:rsid w:val="00D14898"/>
    <w:rsid w:val="00D14A9F"/>
    <w:rsid w:val="00D168BE"/>
    <w:rsid w:val="00D17D1D"/>
    <w:rsid w:val="00D20418"/>
    <w:rsid w:val="00D20D31"/>
    <w:rsid w:val="00D237AE"/>
    <w:rsid w:val="00D267F8"/>
    <w:rsid w:val="00D27D9D"/>
    <w:rsid w:val="00D27E3D"/>
    <w:rsid w:val="00D30926"/>
    <w:rsid w:val="00D32FB6"/>
    <w:rsid w:val="00D3353E"/>
    <w:rsid w:val="00D34262"/>
    <w:rsid w:val="00D350FC"/>
    <w:rsid w:val="00D35443"/>
    <w:rsid w:val="00D35558"/>
    <w:rsid w:val="00D36DC7"/>
    <w:rsid w:val="00D36ED0"/>
    <w:rsid w:val="00D373E5"/>
    <w:rsid w:val="00D4089E"/>
    <w:rsid w:val="00D43AB4"/>
    <w:rsid w:val="00D455EC"/>
    <w:rsid w:val="00D4663F"/>
    <w:rsid w:val="00D4737C"/>
    <w:rsid w:val="00D515D7"/>
    <w:rsid w:val="00D526C9"/>
    <w:rsid w:val="00D52F0A"/>
    <w:rsid w:val="00D530DB"/>
    <w:rsid w:val="00D53A84"/>
    <w:rsid w:val="00D561DD"/>
    <w:rsid w:val="00D60103"/>
    <w:rsid w:val="00D6024D"/>
    <w:rsid w:val="00D60912"/>
    <w:rsid w:val="00D610CE"/>
    <w:rsid w:val="00D64870"/>
    <w:rsid w:val="00D64C77"/>
    <w:rsid w:val="00D700E2"/>
    <w:rsid w:val="00D70DF4"/>
    <w:rsid w:val="00D70F98"/>
    <w:rsid w:val="00D71F4D"/>
    <w:rsid w:val="00D74534"/>
    <w:rsid w:val="00D7573C"/>
    <w:rsid w:val="00D778CE"/>
    <w:rsid w:val="00D819F9"/>
    <w:rsid w:val="00D81D36"/>
    <w:rsid w:val="00D85F12"/>
    <w:rsid w:val="00D86FF7"/>
    <w:rsid w:val="00D87062"/>
    <w:rsid w:val="00D87813"/>
    <w:rsid w:val="00D9012D"/>
    <w:rsid w:val="00D91895"/>
    <w:rsid w:val="00D91F86"/>
    <w:rsid w:val="00D92E76"/>
    <w:rsid w:val="00D93493"/>
    <w:rsid w:val="00D9451B"/>
    <w:rsid w:val="00D9661B"/>
    <w:rsid w:val="00D96DE1"/>
    <w:rsid w:val="00D97107"/>
    <w:rsid w:val="00DA2358"/>
    <w:rsid w:val="00DA3DA2"/>
    <w:rsid w:val="00DA50CF"/>
    <w:rsid w:val="00DA5919"/>
    <w:rsid w:val="00DB0270"/>
    <w:rsid w:val="00DB02CF"/>
    <w:rsid w:val="00DB31DA"/>
    <w:rsid w:val="00DB37DD"/>
    <w:rsid w:val="00DB3963"/>
    <w:rsid w:val="00DB39AB"/>
    <w:rsid w:val="00DB3F09"/>
    <w:rsid w:val="00DB45A6"/>
    <w:rsid w:val="00DB45C1"/>
    <w:rsid w:val="00DB71E4"/>
    <w:rsid w:val="00DC105D"/>
    <w:rsid w:val="00DC20EB"/>
    <w:rsid w:val="00DC39BB"/>
    <w:rsid w:val="00DC6F72"/>
    <w:rsid w:val="00DC6F95"/>
    <w:rsid w:val="00DD1A52"/>
    <w:rsid w:val="00DD1F42"/>
    <w:rsid w:val="00DD6A0B"/>
    <w:rsid w:val="00DE0733"/>
    <w:rsid w:val="00DE0F25"/>
    <w:rsid w:val="00DE3138"/>
    <w:rsid w:val="00DE4546"/>
    <w:rsid w:val="00DE7CE5"/>
    <w:rsid w:val="00DF1134"/>
    <w:rsid w:val="00DF201B"/>
    <w:rsid w:val="00DF33DF"/>
    <w:rsid w:val="00DF3ECE"/>
    <w:rsid w:val="00DF4319"/>
    <w:rsid w:val="00DF5659"/>
    <w:rsid w:val="00E0053A"/>
    <w:rsid w:val="00E01BF8"/>
    <w:rsid w:val="00E01FD5"/>
    <w:rsid w:val="00E03270"/>
    <w:rsid w:val="00E043BA"/>
    <w:rsid w:val="00E04A40"/>
    <w:rsid w:val="00E04BC9"/>
    <w:rsid w:val="00E05CC7"/>
    <w:rsid w:val="00E06CCF"/>
    <w:rsid w:val="00E07979"/>
    <w:rsid w:val="00E10948"/>
    <w:rsid w:val="00E1150D"/>
    <w:rsid w:val="00E14B8D"/>
    <w:rsid w:val="00E163CE"/>
    <w:rsid w:val="00E16C86"/>
    <w:rsid w:val="00E1749F"/>
    <w:rsid w:val="00E2056C"/>
    <w:rsid w:val="00E21526"/>
    <w:rsid w:val="00E21DBF"/>
    <w:rsid w:val="00E23A5B"/>
    <w:rsid w:val="00E2715D"/>
    <w:rsid w:val="00E27441"/>
    <w:rsid w:val="00E27D92"/>
    <w:rsid w:val="00E335C3"/>
    <w:rsid w:val="00E34229"/>
    <w:rsid w:val="00E36A82"/>
    <w:rsid w:val="00E36CC9"/>
    <w:rsid w:val="00E42B1C"/>
    <w:rsid w:val="00E42DC4"/>
    <w:rsid w:val="00E47D3C"/>
    <w:rsid w:val="00E5091B"/>
    <w:rsid w:val="00E5604F"/>
    <w:rsid w:val="00E56092"/>
    <w:rsid w:val="00E56F97"/>
    <w:rsid w:val="00E57573"/>
    <w:rsid w:val="00E57BF6"/>
    <w:rsid w:val="00E618A6"/>
    <w:rsid w:val="00E61F02"/>
    <w:rsid w:val="00E62040"/>
    <w:rsid w:val="00E64DB0"/>
    <w:rsid w:val="00E650CB"/>
    <w:rsid w:val="00E65820"/>
    <w:rsid w:val="00E65EC0"/>
    <w:rsid w:val="00E662C4"/>
    <w:rsid w:val="00E700C0"/>
    <w:rsid w:val="00E730CD"/>
    <w:rsid w:val="00E8197A"/>
    <w:rsid w:val="00E83443"/>
    <w:rsid w:val="00E84790"/>
    <w:rsid w:val="00E84B52"/>
    <w:rsid w:val="00E84FE8"/>
    <w:rsid w:val="00E86C22"/>
    <w:rsid w:val="00E911AC"/>
    <w:rsid w:val="00E9163C"/>
    <w:rsid w:val="00E9333E"/>
    <w:rsid w:val="00E944F7"/>
    <w:rsid w:val="00E94D2B"/>
    <w:rsid w:val="00E962F3"/>
    <w:rsid w:val="00E9667C"/>
    <w:rsid w:val="00E97D31"/>
    <w:rsid w:val="00EA000C"/>
    <w:rsid w:val="00EA00C3"/>
    <w:rsid w:val="00EA00FD"/>
    <w:rsid w:val="00EA1174"/>
    <w:rsid w:val="00EA2776"/>
    <w:rsid w:val="00EA2C9D"/>
    <w:rsid w:val="00EA4E34"/>
    <w:rsid w:val="00EB24A4"/>
    <w:rsid w:val="00EB3CE8"/>
    <w:rsid w:val="00EB4BDA"/>
    <w:rsid w:val="00EB66B1"/>
    <w:rsid w:val="00EB722C"/>
    <w:rsid w:val="00EB7386"/>
    <w:rsid w:val="00EB7950"/>
    <w:rsid w:val="00EB7A87"/>
    <w:rsid w:val="00EC080F"/>
    <w:rsid w:val="00EC1883"/>
    <w:rsid w:val="00EC3A18"/>
    <w:rsid w:val="00EC4702"/>
    <w:rsid w:val="00EC473A"/>
    <w:rsid w:val="00EC5885"/>
    <w:rsid w:val="00EC642E"/>
    <w:rsid w:val="00EC65B7"/>
    <w:rsid w:val="00ED2403"/>
    <w:rsid w:val="00ED342B"/>
    <w:rsid w:val="00ED3C43"/>
    <w:rsid w:val="00ED4C58"/>
    <w:rsid w:val="00ED5016"/>
    <w:rsid w:val="00ED5AFD"/>
    <w:rsid w:val="00ED5EEE"/>
    <w:rsid w:val="00ED713F"/>
    <w:rsid w:val="00EE0B38"/>
    <w:rsid w:val="00EE12F7"/>
    <w:rsid w:val="00EE1D4E"/>
    <w:rsid w:val="00EE1F57"/>
    <w:rsid w:val="00EE35CD"/>
    <w:rsid w:val="00EE3FDD"/>
    <w:rsid w:val="00EE59B8"/>
    <w:rsid w:val="00EE74A5"/>
    <w:rsid w:val="00EF2CDC"/>
    <w:rsid w:val="00EF3F6B"/>
    <w:rsid w:val="00EF6AC3"/>
    <w:rsid w:val="00EF7B5D"/>
    <w:rsid w:val="00F01438"/>
    <w:rsid w:val="00F048F7"/>
    <w:rsid w:val="00F04BA5"/>
    <w:rsid w:val="00F065D5"/>
    <w:rsid w:val="00F06AE8"/>
    <w:rsid w:val="00F07724"/>
    <w:rsid w:val="00F11B7B"/>
    <w:rsid w:val="00F1263B"/>
    <w:rsid w:val="00F12670"/>
    <w:rsid w:val="00F1324F"/>
    <w:rsid w:val="00F132B1"/>
    <w:rsid w:val="00F15A2A"/>
    <w:rsid w:val="00F15BA3"/>
    <w:rsid w:val="00F169B5"/>
    <w:rsid w:val="00F2004E"/>
    <w:rsid w:val="00F207D5"/>
    <w:rsid w:val="00F21B1C"/>
    <w:rsid w:val="00F22D7C"/>
    <w:rsid w:val="00F232B7"/>
    <w:rsid w:val="00F23872"/>
    <w:rsid w:val="00F23D2C"/>
    <w:rsid w:val="00F257D6"/>
    <w:rsid w:val="00F25BBE"/>
    <w:rsid w:val="00F261F3"/>
    <w:rsid w:val="00F27C21"/>
    <w:rsid w:val="00F27CDA"/>
    <w:rsid w:val="00F3107E"/>
    <w:rsid w:val="00F325DD"/>
    <w:rsid w:val="00F329C0"/>
    <w:rsid w:val="00F33774"/>
    <w:rsid w:val="00F33CAE"/>
    <w:rsid w:val="00F37C45"/>
    <w:rsid w:val="00F37DD8"/>
    <w:rsid w:val="00F40E65"/>
    <w:rsid w:val="00F4413F"/>
    <w:rsid w:val="00F45F98"/>
    <w:rsid w:val="00F45FF7"/>
    <w:rsid w:val="00F47CAB"/>
    <w:rsid w:val="00F5085A"/>
    <w:rsid w:val="00F50949"/>
    <w:rsid w:val="00F5132F"/>
    <w:rsid w:val="00F533BA"/>
    <w:rsid w:val="00F54984"/>
    <w:rsid w:val="00F56322"/>
    <w:rsid w:val="00F56DE0"/>
    <w:rsid w:val="00F572D3"/>
    <w:rsid w:val="00F60859"/>
    <w:rsid w:val="00F60D99"/>
    <w:rsid w:val="00F61483"/>
    <w:rsid w:val="00F62BBA"/>
    <w:rsid w:val="00F6435A"/>
    <w:rsid w:val="00F64E0B"/>
    <w:rsid w:val="00F65611"/>
    <w:rsid w:val="00F659FD"/>
    <w:rsid w:val="00F66E21"/>
    <w:rsid w:val="00F74EAA"/>
    <w:rsid w:val="00F76DF7"/>
    <w:rsid w:val="00F8138C"/>
    <w:rsid w:val="00F81640"/>
    <w:rsid w:val="00F8284E"/>
    <w:rsid w:val="00F84B3B"/>
    <w:rsid w:val="00F84B9B"/>
    <w:rsid w:val="00F85A17"/>
    <w:rsid w:val="00F9062C"/>
    <w:rsid w:val="00F922CD"/>
    <w:rsid w:val="00F93069"/>
    <w:rsid w:val="00F9439F"/>
    <w:rsid w:val="00F968DA"/>
    <w:rsid w:val="00F97470"/>
    <w:rsid w:val="00FA0264"/>
    <w:rsid w:val="00FA03DA"/>
    <w:rsid w:val="00FA144A"/>
    <w:rsid w:val="00FA1AA5"/>
    <w:rsid w:val="00FA316E"/>
    <w:rsid w:val="00FA3501"/>
    <w:rsid w:val="00FA39B1"/>
    <w:rsid w:val="00FA52BD"/>
    <w:rsid w:val="00FA6C6B"/>
    <w:rsid w:val="00FA70E7"/>
    <w:rsid w:val="00FA76FE"/>
    <w:rsid w:val="00FB04F4"/>
    <w:rsid w:val="00FB3954"/>
    <w:rsid w:val="00FB49BD"/>
    <w:rsid w:val="00FB5D78"/>
    <w:rsid w:val="00FB5EF8"/>
    <w:rsid w:val="00FB6C60"/>
    <w:rsid w:val="00FB7850"/>
    <w:rsid w:val="00FC160E"/>
    <w:rsid w:val="00FC2659"/>
    <w:rsid w:val="00FC35D7"/>
    <w:rsid w:val="00FC4B39"/>
    <w:rsid w:val="00FC5BFB"/>
    <w:rsid w:val="00FC626D"/>
    <w:rsid w:val="00FC664C"/>
    <w:rsid w:val="00FC7E3D"/>
    <w:rsid w:val="00FD0D98"/>
    <w:rsid w:val="00FD2092"/>
    <w:rsid w:val="00FD42EA"/>
    <w:rsid w:val="00FD4695"/>
    <w:rsid w:val="00FE1A85"/>
    <w:rsid w:val="00FE2165"/>
    <w:rsid w:val="00FE61AE"/>
    <w:rsid w:val="00FE78AE"/>
    <w:rsid w:val="00FF0C9F"/>
    <w:rsid w:val="00FF1AF5"/>
    <w:rsid w:val="00FF230B"/>
    <w:rsid w:val="00FF4967"/>
    <w:rsid w:val="00FF6D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lsdException w:name="table of figures" w:uiPriority="99"/>
    <w:lsdException w:name="footnote reference"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First Indent" w:uiPriority="99"/>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F23872"/>
    <w:pPr>
      <w:spacing w:after="0" w:line="276" w:lineRule="auto"/>
      <w:ind w:firstLine="567"/>
      <w:jc w:val="both"/>
    </w:pPr>
    <w:rPr>
      <w:rFonts w:ascii="Times New Roman" w:eastAsia="Calibri" w:hAnsi="Times New Roman" w:cs="Times New Roman"/>
      <w:sz w:val="24"/>
    </w:rPr>
  </w:style>
  <w:style w:type="paragraph" w:styleId="12">
    <w:name w:val="heading 1"/>
    <w:basedOn w:val="a2"/>
    <w:next w:val="a2"/>
    <w:link w:val="13"/>
    <w:uiPriority w:val="9"/>
    <w:qFormat/>
    <w:rsid w:val="00272CC7"/>
    <w:pPr>
      <w:keepNext/>
      <w:keepLines/>
      <w:pageBreakBefore/>
      <w:numPr>
        <w:numId w:val="17"/>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046551"/>
    <w:pPr>
      <w:keepNext/>
      <w:keepLines/>
      <w:numPr>
        <w:ilvl w:val="1"/>
        <w:numId w:val="17"/>
      </w:numPr>
      <w:spacing w:before="120"/>
      <w:ind w:left="1072" w:hanging="505"/>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uiPriority w:val="9"/>
    <w:qFormat/>
    <w:rsid w:val="00915AB8"/>
    <w:pPr>
      <w:keepNext w:val="0"/>
      <w:keepLines w:val="0"/>
      <w:spacing w:before="0" w:line="360" w:lineRule="auto"/>
      <w:ind w:firstLine="709"/>
      <w:jc w:val="left"/>
      <w:outlineLvl w:val="2"/>
    </w:pPr>
    <w:rPr>
      <w:rFonts w:eastAsia="Times New Roman" w:cs="Times New Roman"/>
      <w:szCs w:val="24"/>
      <w:u w:val="single"/>
      <w:lang w:eastAsia="ru-RU"/>
    </w:rPr>
  </w:style>
  <w:style w:type="paragraph" w:styleId="4">
    <w:name w:val="heading 4"/>
    <w:basedOn w:val="a2"/>
    <w:next w:val="a2"/>
    <w:link w:val="40"/>
    <w:uiPriority w:val="9"/>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2"/>
    <w:next w:val="a2"/>
    <w:link w:val="50"/>
    <w:uiPriority w:val="9"/>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uiPriority w:val="9"/>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0"/>
    <w:link w:val="70"/>
    <w:uiPriority w:val="9"/>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uiPriority w:val="9"/>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2"/>
    <w:next w:val="a0"/>
    <w:link w:val="90"/>
    <w:uiPriority w:val="9"/>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272CC7"/>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2"/>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743DFA"/>
    <w:pPr>
      <w:tabs>
        <w:tab w:val="left" w:pos="851"/>
        <w:tab w:val="right" w:leader="dot" w:pos="9486"/>
      </w:tabs>
      <w:spacing w:after="100" w:line="240" w:lineRule="auto"/>
      <w:ind w:left="284" w:firstLine="0"/>
    </w:pPr>
    <w:rPr>
      <w:rFonts w:eastAsiaTheme="minorEastAsia"/>
      <w:sz w:val="22"/>
      <w:lang w:eastAsia="ru-RU"/>
    </w:rPr>
  </w:style>
  <w:style w:type="paragraph" w:styleId="14">
    <w:name w:val="toc 1"/>
    <w:basedOn w:val="a2"/>
    <w:next w:val="a2"/>
    <w:autoRedefine/>
    <w:uiPriority w:val="39"/>
    <w:unhideWhenUsed/>
    <w:rsid w:val="00E42B1C"/>
    <w:pPr>
      <w:ind w:firstLine="0"/>
    </w:pPr>
    <w:rPr>
      <w:rFonts w:eastAsiaTheme="minorEastAsia"/>
      <w:sz w:val="22"/>
      <w:lang w:eastAsia="ru-RU"/>
    </w:rPr>
  </w:style>
  <w:style w:type="paragraph" w:styleId="31">
    <w:name w:val="toc 3"/>
    <w:basedOn w:val="a2"/>
    <w:next w:val="a2"/>
    <w:autoRedefine/>
    <w:uiPriority w:val="39"/>
    <w:unhideWhenUsed/>
    <w:rsid w:val="00743DFA"/>
    <w:pPr>
      <w:tabs>
        <w:tab w:val="left" w:pos="1400"/>
        <w:tab w:val="right" w:leader="dot" w:pos="9486"/>
      </w:tabs>
      <w:spacing w:after="100" w:line="240" w:lineRule="auto"/>
      <w:ind w:left="567" w:firstLine="0"/>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34"/>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3"/>
    <w:uiPriority w:val="35"/>
    <w:rsid w:val="0096520C"/>
    <w:pPr>
      <w:keepNext/>
      <w:keepLines/>
      <w:spacing w:before="200" w:after="200" w:line="240" w:lineRule="auto"/>
      <w:ind w:firstLine="0"/>
      <w:jc w:val="right"/>
    </w:pPr>
    <w:rPr>
      <w:rFonts w:eastAsia="Times New Roman"/>
      <w:bCs/>
      <w:szCs w:val="18"/>
    </w:rPr>
  </w:style>
  <w:style w:type="table" w:styleId="af2">
    <w:name w:val="Table Grid"/>
    <w:basedOn w:val="a4"/>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046551"/>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0">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uiPriority w:val="99"/>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0"/>
    <w:uiPriority w:val="99"/>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rsid w:val="00C11997"/>
    <w:pPr>
      <w:spacing w:before="120" w:after="6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iPriority w:val="99"/>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uiPriority w:val="99"/>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5">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uiPriority w:val="99"/>
    <w:rsid w:val="00B2555A"/>
    <w:rPr>
      <w:rFonts w:ascii="Times New Roman" w:hAnsi="Times New Roman"/>
      <w:sz w:val="24"/>
    </w:rPr>
  </w:style>
  <w:style w:type="paragraph" w:styleId="afc">
    <w:name w:val="Body Text Indent"/>
    <w:basedOn w:val="a2"/>
    <w:link w:val="afb"/>
    <w:uiPriority w:val="99"/>
    <w:unhideWhenUsed/>
    <w:rsid w:val="00B2555A"/>
    <w:pPr>
      <w:ind w:left="283"/>
    </w:pPr>
    <w:rPr>
      <w:rFonts w:eastAsiaTheme="minorHAnsi" w:cstheme="minorBidi"/>
    </w:rPr>
  </w:style>
  <w:style w:type="character" w:customStyle="1" w:styleId="16">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semiHidden/>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uiPriority w:val="99"/>
    <w:semiHidden/>
    <w:rsid w:val="00036DAF"/>
    <w:rPr>
      <w:vertAlign w:val="superscript"/>
    </w:rPr>
  </w:style>
  <w:style w:type="paragraph" w:styleId="24">
    <w:name w:val="Body Text 2"/>
    <w:basedOn w:val="a2"/>
    <w:link w:val="25"/>
    <w:uiPriority w:val="99"/>
    <w:unhideWhenUsed/>
    <w:rsid w:val="003B2EE1"/>
    <w:pPr>
      <w:spacing w:line="480" w:lineRule="auto"/>
    </w:pPr>
  </w:style>
  <w:style w:type="character" w:customStyle="1" w:styleId="25">
    <w:name w:val="Основной текст 2 Знак"/>
    <w:basedOn w:val="a3"/>
    <w:link w:val="24"/>
    <w:uiPriority w:val="99"/>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uiPriority w:val="9"/>
    <w:rsid w:val="00592BCE"/>
    <w:rPr>
      <w:rFonts w:asciiTheme="majorHAnsi" w:eastAsiaTheme="majorEastAsia" w:hAnsiTheme="majorHAnsi" w:cstheme="majorBidi"/>
      <w:color w:val="2E74B5" w:themeColor="accent1" w:themeShade="BF"/>
      <w:sz w:val="24"/>
    </w:rPr>
  </w:style>
  <w:style w:type="paragraph" w:styleId="17">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7"/>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aliases w:val="Верхний колонтитул1"/>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aliases w:val="Верхний колонтитул1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uiPriority w:val="99"/>
    <w:rsid w:val="002E6148"/>
  </w:style>
  <w:style w:type="character" w:customStyle="1" w:styleId="30">
    <w:name w:val="Заголовок 3 Знак"/>
    <w:aliases w:val=" Знак Знак, Знак3 Знак, Знак3 Знак Знак Знак Знак,Знак3 Знак Знак1"/>
    <w:basedOn w:val="a3"/>
    <w:link w:val="3"/>
    <w:uiPriority w:val="9"/>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uiPriority w:val="9"/>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uiPriority w:val="9"/>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uiPriority w:val="9"/>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uiPriority w:val="9"/>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uiPriority w:val="9"/>
    <w:rsid w:val="00915AB8"/>
    <w:rPr>
      <w:rFonts w:ascii="Times New Roman" w:eastAsia="Times New Roman" w:hAnsi="Times New Roman" w:cs="Times New Roman"/>
      <w:sz w:val="18"/>
      <w:szCs w:val="18"/>
      <w:lang w:eastAsia="ru-RU"/>
    </w:rPr>
  </w:style>
  <w:style w:type="paragraph" w:customStyle="1" w:styleId="xl22">
    <w:name w:val="xl22"/>
    <w:basedOn w:val="a2"/>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8">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6">
    <w:name w:val="Body Text Indent 2"/>
    <w:basedOn w:val="a2"/>
    <w:link w:val="27"/>
    <w:uiPriority w:val="99"/>
    <w:rsid w:val="00915AB8"/>
    <w:pPr>
      <w:spacing w:line="360" w:lineRule="auto"/>
      <w:ind w:left="360" w:firstLine="709"/>
      <w:jc w:val="center"/>
    </w:pPr>
    <w:rPr>
      <w:rFonts w:eastAsia="Times New Roman"/>
      <w:b/>
      <w:bCs/>
      <w:caps/>
      <w:szCs w:val="24"/>
      <w:lang w:eastAsia="ru-RU"/>
    </w:rPr>
  </w:style>
  <w:style w:type="character" w:customStyle="1" w:styleId="27">
    <w:name w:val="Основной текст с отступом 2 Знак"/>
    <w:basedOn w:val="a3"/>
    <w:link w:val="26"/>
    <w:uiPriority w:val="99"/>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semiHidden/>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9">
    <w:name w:val="Заголовок_1 Знак"/>
    <w:basedOn w:val="a2"/>
    <w:link w:val="1a"/>
    <w:semiHidden/>
    <w:rsid w:val="00915AB8"/>
    <w:pPr>
      <w:spacing w:line="360" w:lineRule="auto"/>
      <w:ind w:firstLine="709"/>
      <w:jc w:val="center"/>
    </w:pPr>
    <w:rPr>
      <w:rFonts w:eastAsia="Times New Roman"/>
      <w:b/>
      <w:caps/>
      <w:szCs w:val="24"/>
      <w:lang w:eastAsia="ru-RU"/>
    </w:rPr>
  </w:style>
  <w:style w:type="character" w:customStyle="1" w:styleId="1a">
    <w:name w:val="Заголовок_1 Знак Знак"/>
    <w:link w:val="19"/>
    <w:semiHidden/>
    <w:rsid w:val="00915AB8"/>
    <w:rPr>
      <w:rFonts w:ascii="Times New Roman" w:eastAsia="Times New Roman" w:hAnsi="Times New Roman" w:cs="Times New Roman"/>
      <w:b/>
      <w:caps/>
      <w:sz w:val="24"/>
      <w:szCs w:val="24"/>
      <w:lang w:eastAsia="ru-RU"/>
    </w:rPr>
  </w:style>
  <w:style w:type="character" w:styleId="aff9">
    <w:name w:val="FollowedHyperlink"/>
    <w:uiPriority w:val="99"/>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0"/>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1">
    <w:name w:val="S_Заголовок 2 Знак"/>
    <w:link w:val="S20"/>
    <w:rsid w:val="000504AE"/>
    <w:rPr>
      <w:rFonts w:ascii="Times New Roman" w:eastAsia="Calibri" w:hAnsi="Times New Roman" w:cstheme="majorBidi"/>
      <w:b/>
      <w:sz w:val="24"/>
      <w:szCs w:val="26"/>
    </w:rPr>
  </w:style>
  <w:style w:type="paragraph" w:customStyle="1" w:styleId="afff">
    <w:name w:val="Текст таблицы"/>
    <w:basedOn w:val="a2"/>
    <w:semiHidden/>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semiHidden/>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semiHidden/>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semiHidden/>
    <w:rsid w:val="00915AB8"/>
    <w:rPr>
      <w:sz w:val="18"/>
      <w:szCs w:val="18"/>
    </w:rPr>
  </w:style>
  <w:style w:type="paragraph" w:styleId="afff7">
    <w:name w:val="List"/>
    <w:basedOn w:val="a0"/>
    <w:link w:val="afff8"/>
    <w:uiPriority w:val="99"/>
    <w:rsid w:val="00915AB8"/>
    <w:pPr>
      <w:numPr>
        <w:numId w:val="0"/>
      </w:numPr>
      <w:spacing w:before="0" w:after="240" w:line="240" w:lineRule="atLeast"/>
      <w:ind w:left="1440" w:hanging="360"/>
    </w:pPr>
    <w:rPr>
      <w:rFonts w:ascii="Arial" w:hAnsi="Arial" w:cs="Arial"/>
      <w:spacing w:val="-5"/>
      <w:sz w:val="20"/>
      <w:szCs w:val="20"/>
    </w:rPr>
  </w:style>
  <w:style w:type="paragraph" w:styleId="28">
    <w:name w:val="List 2"/>
    <w:basedOn w:val="afff7"/>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9">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a">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b">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0"/>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0"/>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0"/>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c">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uiPriority w:val="99"/>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uiPriority w:val="99"/>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uiPriority w:val="99"/>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uiPriority w:val="99"/>
    <w:rsid w:val="00915AB8"/>
    <w:rPr>
      <w:rFonts w:ascii="Courier New" w:eastAsia="Times New Roman" w:hAnsi="Courier New" w:cs="Courier New"/>
      <w:spacing w:val="-5"/>
      <w:sz w:val="20"/>
      <w:szCs w:val="20"/>
    </w:rPr>
  </w:style>
  <w:style w:type="paragraph" w:styleId="affff9">
    <w:name w:val="E-mail Signature"/>
    <w:basedOn w:val="a2"/>
    <w:link w:val="affffa"/>
    <w:semiHidden/>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semiHidden/>
    <w:rsid w:val="00915AB8"/>
    <w:rPr>
      <w:rFonts w:ascii="Arial" w:eastAsia="Times New Roman" w:hAnsi="Arial" w:cs="Arial"/>
      <w:spacing w:val="-5"/>
      <w:sz w:val="20"/>
      <w:szCs w:val="20"/>
    </w:rPr>
  </w:style>
  <w:style w:type="paragraph" w:customStyle="1" w:styleId="affffb">
    <w:name w:val="Обычный в таблице"/>
    <w:basedOn w:val="a2"/>
    <w:link w:val="affffc"/>
    <w:semiHidden/>
    <w:rsid w:val="00915AB8"/>
    <w:pPr>
      <w:spacing w:line="360" w:lineRule="auto"/>
      <w:ind w:firstLine="709"/>
    </w:pPr>
    <w:rPr>
      <w:rFonts w:eastAsia="Times New Roman"/>
      <w:sz w:val="28"/>
      <w:szCs w:val="28"/>
      <w:lang w:eastAsia="ru-RU"/>
    </w:rPr>
  </w:style>
  <w:style w:type="character" w:customStyle="1" w:styleId="1b">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c">
    <w:name w:val="Стиль1"/>
    <w:basedOn w:val="a2"/>
    <w:semiHidden/>
    <w:rsid w:val="00915AB8"/>
    <w:pPr>
      <w:spacing w:line="360" w:lineRule="auto"/>
      <w:ind w:firstLine="540"/>
      <w:jc w:val="center"/>
    </w:pPr>
    <w:rPr>
      <w:rFonts w:eastAsia="Times New Roman"/>
      <w:b/>
      <w:szCs w:val="24"/>
      <w:lang w:eastAsia="ru-RU"/>
    </w:rPr>
  </w:style>
  <w:style w:type="paragraph" w:customStyle="1" w:styleId="2d">
    <w:name w:val="Стиль2"/>
    <w:basedOn w:val="a2"/>
    <w:next w:val="1c"/>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semiHidden/>
    <w:rsid w:val="00915AB8"/>
    <w:rPr>
      <w:b/>
      <w:bCs/>
    </w:rPr>
  </w:style>
  <w:style w:type="character" w:customStyle="1" w:styleId="afffff1">
    <w:name w:val="Тема примечания Знак"/>
    <w:basedOn w:val="afffff"/>
    <w:link w:val="afffff0"/>
    <w:semiHidden/>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uiPriority w:val="99"/>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uiPriority w:val="99"/>
    <w:rsid w:val="00915AB8"/>
    <w:rPr>
      <w:rFonts w:ascii="Tahoma" w:eastAsia="Times New Roman" w:hAnsi="Tahoma" w:cs="Tahoma"/>
      <w:sz w:val="16"/>
      <w:szCs w:val="16"/>
      <w:lang w:eastAsia="ru-RU"/>
    </w:rPr>
  </w:style>
  <w:style w:type="paragraph" w:customStyle="1" w:styleId="1d">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uiPriority w:val="99"/>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uiPriority w:val="99"/>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0"/>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semiHidden/>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e">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semiHidden/>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e"/>
    <w:semiHidden/>
    <w:rsid w:val="00915AB8"/>
    <w:rPr>
      <w:rFonts w:ascii="Times New Roman" w:eastAsia="Times New Roman" w:hAnsi="Times New Roman" w:cs="Times New Roman"/>
      <w:sz w:val="24"/>
      <w:szCs w:val="24"/>
      <w:lang w:eastAsia="ru-RU"/>
    </w:rPr>
  </w:style>
  <w:style w:type="paragraph" w:styleId="affffff2">
    <w:name w:val="Message Header"/>
    <w:basedOn w:val="a0"/>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semiHidden/>
    <w:rsid w:val="00915AB8"/>
    <w:rPr>
      <w:i/>
      <w:iCs/>
      <w:spacing w:val="-6"/>
      <w:sz w:val="24"/>
      <w:szCs w:val="24"/>
      <w:lang w:val="ru-RU"/>
    </w:rPr>
  </w:style>
  <w:style w:type="paragraph" w:customStyle="1" w:styleId="affffff5">
    <w:name w:val="База оглавления"/>
    <w:basedOn w:val="a2"/>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semiHidden/>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b">
    <w:name w:val="Body Text First Indent"/>
    <w:basedOn w:val="a0"/>
    <w:link w:val="affffffc"/>
    <w:uiPriority w:val="99"/>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uiPriority w:val="99"/>
    <w:rsid w:val="00915AB8"/>
    <w:rPr>
      <w:rFonts w:ascii="Arial" w:eastAsia="Times New Roman" w:hAnsi="Arial" w:cs="Arial"/>
      <w:spacing w:val="-5"/>
      <w:sz w:val="20"/>
      <w:szCs w:val="20"/>
    </w:rPr>
  </w:style>
  <w:style w:type="paragraph" w:styleId="2e">
    <w:name w:val="Body Text First Indent 2"/>
    <w:basedOn w:val="afc"/>
    <w:link w:val="2f"/>
    <w:semiHidden/>
    <w:rsid w:val="00915AB8"/>
    <w:pPr>
      <w:spacing w:line="360" w:lineRule="auto"/>
      <w:ind w:firstLine="210"/>
      <w:jc w:val="left"/>
    </w:pPr>
    <w:rPr>
      <w:rFonts w:ascii="Arial" w:eastAsia="Times New Roman" w:hAnsi="Arial" w:cs="Arial"/>
      <w:spacing w:val="-5"/>
      <w:sz w:val="20"/>
      <w:szCs w:val="20"/>
    </w:rPr>
  </w:style>
  <w:style w:type="character" w:customStyle="1" w:styleId="2f">
    <w:name w:val="Красная строка 2 Знак"/>
    <w:basedOn w:val="afb"/>
    <w:link w:val="2e"/>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
    <w:name w:val="Название объекта1"/>
    <w:basedOn w:val="a2"/>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0">
    <w:name w:val="Знак1"/>
    <w:semiHidden/>
    <w:rsid w:val="00915AB8"/>
    <w:rPr>
      <w:rFonts w:ascii="Arial" w:hAnsi="Arial" w:cs="Arial"/>
      <w:b/>
      <w:bCs/>
      <w:i/>
      <w:iCs/>
      <w:sz w:val="28"/>
      <w:szCs w:val="28"/>
      <w:lang w:val="ru-RU" w:eastAsia="ru-RU" w:bidi="ar-SA"/>
    </w:rPr>
  </w:style>
  <w:style w:type="paragraph" w:styleId="46">
    <w:name w:val="toc 4"/>
    <w:basedOn w:val="a2"/>
    <w:next w:val="a2"/>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2"/>
    <w:next w:val="a2"/>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2"/>
    <w:next w:val="a2"/>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2"/>
    <w:next w:val="a2"/>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2"/>
    <w:next w:val="a2"/>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2"/>
    <w:next w:val="a2"/>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semiHidden/>
    <w:rsid w:val="00915AB8"/>
    <w:pPr>
      <w:spacing w:line="360" w:lineRule="auto"/>
      <w:ind w:left="426" w:hanging="426"/>
    </w:pPr>
    <w:rPr>
      <w:rFonts w:eastAsia="Times New Roman"/>
      <w:b/>
      <w:sz w:val="28"/>
      <w:szCs w:val="20"/>
      <w:lang w:eastAsia="ru-RU"/>
    </w:rPr>
  </w:style>
  <w:style w:type="paragraph" w:customStyle="1" w:styleId="1f1">
    <w:name w:val="Цитата1"/>
    <w:basedOn w:val="a2"/>
    <w:semiHidden/>
    <w:rsid w:val="00915AB8"/>
    <w:pPr>
      <w:spacing w:line="360" w:lineRule="auto"/>
      <w:ind w:left="526" w:right="43" w:firstLine="709"/>
    </w:pPr>
    <w:rPr>
      <w:rFonts w:eastAsia="Times New Roman"/>
      <w:sz w:val="28"/>
      <w:szCs w:val="20"/>
      <w:lang w:eastAsia="ru-RU"/>
    </w:rPr>
  </w:style>
  <w:style w:type="paragraph" w:customStyle="1" w:styleId="1f2">
    <w:name w:val="Марки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3">
    <w:name w:val="Нуме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9">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a">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semiHidden/>
    <w:rsid w:val="00915AB8"/>
    <w:pPr>
      <w:spacing w:line="240" w:lineRule="auto"/>
      <w:ind w:firstLine="0"/>
    </w:pPr>
    <w:rPr>
      <w:rFonts w:eastAsia="Times New Roman"/>
      <w:szCs w:val="24"/>
      <w:lang w:eastAsia="ru-RU"/>
    </w:rPr>
  </w:style>
  <w:style w:type="character" w:customStyle="1" w:styleId="1fb">
    <w:name w:val="Заголовок_1"/>
    <w:semiHidden/>
    <w:rsid w:val="00915AB8"/>
    <w:rPr>
      <w:caps/>
    </w:rPr>
  </w:style>
  <w:style w:type="character" w:customStyle="1" w:styleId="1fc">
    <w:name w:val="Маркированный_1 Знак Знак"/>
    <w:semiHidden/>
    <w:rsid w:val="00915AB8"/>
    <w:rPr>
      <w:sz w:val="24"/>
      <w:szCs w:val="24"/>
      <w:lang w:val="ru-RU" w:eastAsia="ru-RU" w:bidi="ar-SA"/>
    </w:rPr>
  </w:style>
  <w:style w:type="character" w:customStyle="1" w:styleId="afffffff3">
    <w:name w:val="Подчеркнутый Знак Знак"/>
    <w:semiHidden/>
    <w:rsid w:val="00915AB8"/>
    <w:rPr>
      <w:sz w:val="24"/>
      <w:szCs w:val="24"/>
      <w:u w:val="single"/>
      <w:lang w:val="ru-RU" w:eastAsia="ru-RU" w:bidi="ar-SA"/>
    </w:rPr>
  </w:style>
  <w:style w:type="paragraph" w:customStyle="1" w:styleId="afffffff4">
    <w:name w:val="Статья"/>
    <w:basedOn w:val="a2"/>
    <w:semiHidden/>
    <w:rsid w:val="00915AB8"/>
    <w:pPr>
      <w:spacing w:line="240" w:lineRule="auto"/>
      <w:ind w:firstLine="0"/>
    </w:pPr>
    <w:rPr>
      <w:rFonts w:eastAsia="Times New Roman"/>
      <w:szCs w:val="24"/>
      <w:lang w:eastAsia="ru-RU"/>
    </w:rPr>
  </w:style>
  <w:style w:type="paragraph" w:customStyle="1" w:styleId="1fd">
    <w:name w:val="текст 1"/>
    <w:basedOn w:val="a2"/>
    <w:next w:val="a2"/>
    <w:semiHidden/>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d"/>
    <w:semiHidden/>
    <w:rsid w:val="00915AB8"/>
    <w:rPr>
      <w:sz w:val="22"/>
    </w:rPr>
  </w:style>
  <w:style w:type="paragraph" w:customStyle="1" w:styleId="afffffff6">
    <w:name w:val="Номер таблици"/>
    <w:basedOn w:val="a2"/>
    <w:next w:val="a2"/>
    <w:semiHidden/>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semiHidden/>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semiHidden/>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semiHidden/>
    <w:rsid w:val="00915AB8"/>
    <w:rPr>
      <w:rFonts w:ascii="Times New Roman" w:eastAsia="Times New Roman" w:hAnsi="Times New Roman" w:cs="Times New Roman"/>
      <w:sz w:val="28"/>
      <w:szCs w:val="28"/>
      <w:lang w:eastAsia="ru-RU"/>
    </w:rPr>
  </w:style>
  <w:style w:type="paragraph" w:customStyle="1" w:styleId="font5">
    <w:name w:val="font5"/>
    <w:basedOn w:val="a2"/>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e">
    <w:name w:val="Нет списка1"/>
    <w:next w:val="a5"/>
    <w:semiHidden/>
    <w:rsid w:val="00915AB8"/>
  </w:style>
  <w:style w:type="character" w:customStyle="1" w:styleId="1ff">
    <w:name w:val="Знак Знак1"/>
    <w:semiHidden/>
    <w:rsid w:val="00915AB8"/>
    <w:rPr>
      <w:sz w:val="24"/>
      <w:szCs w:val="24"/>
      <w:u w:val="single"/>
      <w:lang w:val="ru-RU" w:eastAsia="ru-RU" w:bidi="ar-SA"/>
    </w:rPr>
  </w:style>
  <w:style w:type="character" w:customStyle="1" w:styleId="1ff0">
    <w:name w:val="Маркированный_1 Знак Знак Знак"/>
    <w:semiHidden/>
    <w:rsid w:val="00915AB8"/>
    <w:rPr>
      <w:sz w:val="24"/>
      <w:szCs w:val="24"/>
      <w:lang w:val="ru-RU" w:eastAsia="ru-RU" w:bidi="ar-SA"/>
    </w:rPr>
  </w:style>
  <w:style w:type="paragraph" w:customStyle="1" w:styleId="xl38">
    <w:name w:val="xl3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semiHidden/>
    <w:rsid w:val="00915AB8"/>
    <w:rPr>
      <w:sz w:val="24"/>
      <w:szCs w:val="24"/>
      <w:lang w:val="ru-RU" w:eastAsia="ru-RU" w:bidi="ar-SA"/>
    </w:rPr>
  </w:style>
  <w:style w:type="character" w:customStyle="1" w:styleId="afffffffa">
    <w:name w:val="Знак"/>
    <w:semiHidden/>
    <w:rsid w:val="00915AB8"/>
    <w:rPr>
      <w:sz w:val="24"/>
      <w:szCs w:val="24"/>
      <w:lang w:val="ru-RU" w:eastAsia="ru-RU" w:bidi="ar-SA"/>
    </w:rPr>
  </w:style>
  <w:style w:type="paragraph" w:customStyle="1" w:styleId="xl23">
    <w:name w:val="xl23"/>
    <w:basedOn w:val="a2"/>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1">
    <w:name w:val="Статья / Раздел1"/>
    <w:basedOn w:val="a5"/>
    <w:next w:val="afffffff0"/>
    <w:semiHidden/>
    <w:rsid w:val="00915AB8"/>
    <w:pPr>
      <w:numPr>
        <w:numId w:val="10"/>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b">
    <w:name w:val="Подчеркнутый Знак Знак Знак"/>
    <w:semiHidden/>
    <w:rsid w:val="00915AB8"/>
    <w:rPr>
      <w:sz w:val="24"/>
      <w:szCs w:val="24"/>
      <w:u w:val="single"/>
      <w:lang w:val="ru-RU" w:eastAsia="ru-RU" w:bidi="ar-SA"/>
    </w:rPr>
  </w:style>
  <w:style w:type="character" w:customStyle="1" w:styleId="1ff1">
    <w:name w:val="Маркированный_1 Знак Знак Знак Знак"/>
    <w:semiHidden/>
    <w:rsid w:val="00915AB8"/>
    <w:rPr>
      <w:sz w:val="24"/>
      <w:szCs w:val="24"/>
      <w:lang w:val="ru-RU" w:eastAsia="ru-RU" w:bidi="ar-SA"/>
    </w:rPr>
  </w:style>
  <w:style w:type="character" w:customStyle="1" w:styleId="2f7">
    <w:name w:val="Знак2 Знак Знак"/>
    <w:semiHidden/>
    <w:rsid w:val="00915AB8"/>
    <w:rPr>
      <w:b/>
      <w:bCs/>
      <w:sz w:val="24"/>
      <w:szCs w:val="24"/>
      <w:lang w:val="ru-RU" w:eastAsia="ru-RU" w:bidi="ar-SA"/>
    </w:rPr>
  </w:style>
  <w:style w:type="character" w:customStyle="1" w:styleId="1ff2">
    <w:name w:val="Подчеркнутый Знак Знак1"/>
    <w:semiHidden/>
    <w:rsid w:val="00915AB8"/>
    <w:rPr>
      <w:sz w:val="24"/>
      <w:szCs w:val="24"/>
      <w:u w:val="single"/>
      <w:lang w:val="ru-RU" w:eastAsia="ru-RU" w:bidi="ar-SA"/>
    </w:rPr>
  </w:style>
  <w:style w:type="character" w:customStyle="1" w:styleId="1ff3">
    <w:name w:val="Знак1 Знак Знак"/>
    <w:semiHidden/>
    <w:rsid w:val="00915AB8"/>
    <w:rPr>
      <w:sz w:val="24"/>
      <w:szCs w:val="24"/>
      <w:lang w:val="ru-RU" w:eastAsia="ru-RU" w:bidi="ar-SA"/>
    </w:rPr>
  </w:style>
  <w:style w:type="character" w:customStyle="1" w:styleId="2f8">
    <w:name w:val="Знак2"/>
    <w:semiHidden/>
    <w:rsid w:val="00915AB8"/>
    <w:rPr>
      <w:b/>
      <w:bCs/>
      <w:sz w:val="24"/>
      <w:szCs w:val="24"/>
      <w:lang w:val="ru-RU" w:eastAsia="ru-RU" w:bidi="ar-SA"/>
    </w:rPr>
  </w:style>
  <w:style w:type="numbering" w:customStyle="1" w:styleId="2f9">
    <w:name w:val="Нет списка2"/>
    <w:next w:val="a5"/>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9"/>
    <w:rsid w:val="00915AB8"/>
    <w:pPr>
      <w:numPr>
        <w:numId w:val="11"/>
      </w:numPr>
      <w:tabs>
        <w:tab w:val="clear" w:pos="1778"/>
      </w:tabs>
      <w:spacing w:line="240" w:lineRule="auto"/>
      <w:ind w:left="927"/>
    </w:pPr>
  </w:style>
  <w:style w:type="paragraph" w:customStyle="1" w:styleId="S20">
    <w:name w:val="S_Заголовок 2"/>
    <w:basedOn w:val="20"/>
    <w:link w:val="S21"/>
    <w:autoRedefine/>
    <w:qFormat/>
    <w:rsid w:val="000504AE"/>
    <w:pPr>
      <w:numPr>
        <w:ilvl w:val="2"/>
      </w:numPr>
      <w:spacing w:line="240" w:lineRule="auto"/>
    </w:pPr>
    <w:rPr>
      <w:rFonts w:eastAsia="Calibri"/>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4">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semiHidden/>
    <w:rsid w:val="00915AB8"/>
    <w:pPr>
      <w:numPr>
        <w:numId w:val="13"/>
      </w:numPr>
      <w:spacing w:line="360" w:lineRule="auto"/>
      <w:jc w:val="right"/>
    </w:pPr>
    <w:rPr>
      <w:rFonts w:eastAsia="Times New Roman"/>
      <w:spacing w:val="2"/>
      <w:szCs w:val="24"/>
      <w:lang w:eastAsia="ru-RU"/>
    </w:rPr>
  </w:style>
  <w:style w:type="paragraph" w:customStyle="1" w:styleId="1ff5">
    <w:name w:val="Маркированный_1"/>
    <w:basedOn w:val="a2"/>
    <w:semiHidden/>
    <w:rsid w:val="00915AB8"/>
    <w:pPr>
      <w:tabs>
        <w:tab w:val="num" w:pos="2858"/>
      </w:tabs>
      <w:spacing w:line="360" w:lineRule="auto"/>
      <w:ind w:left="2858" w:hanging="360"/>
    </w:pPr>
    <w:rPr>
      <w:rFonts w:eastAsia="Times New Roman"/>
      <w:szCs w:val="24"/>
      <w:lang w:eastAsia="ru-RU"/>
    </w:rPr>
  </w:style>
  <w:style w:type="character" w:styleId="affffffff">
    <w:name w:val="Emphasis"/>
    <w:uiPriority w:val="20"/>
    <w:qFormat/>
    <w:rsid w:val="00915AB8"/>
    <w:rPr>
      <w:i/>
      <w:iCs/>
    </w:rPr>
  </w:style>
  <w:style w:type="paragraph" w:customStyle="1" w:styleId="1">
    <w:name w:val="Рисунок 1 + Обычный"/>
    <w:basedOn w:val="a2"/>
    <w:autoRedefine/>
    <w:semiHidden/>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semiHidden/>
    <w:rsid w:val="00915AB8"/>
    <w:rPr>
      <w:sz w:val="24"/>
      <w:szCs w:val="24"/>
      <w:u w:val="single"/>
      <w:lang w:val="ru-RU" w:eastAsia="ru-RU" w:bidi="ar-SA"/>
    </w:rPr>
  </w:style>
  <w:style w:type="character" w:customStyle="1" w:styleId="1ff6">
    <w:name w:val="Маркированный_1 Знак Знак Знак Знак Знак"/>
    <w:semiHidden/>
    <w:rsid w:val="00915AB8"/>
    <w:rPr>
      <w:sz w:val="24"/>
      <w:szCs w:val="24"/>
      <w:lang w:val="ru-RU" w:eastAsia="ru-RU" w:bidi="ar-SA"/>
    </w:rPr>
  </w:style>
  <w:style w:type="character" w:customStyle="1" w:styleId="1ff7">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5"/>
    <w:semiHidden/>
    <w:rsid w:val="00915AB8"/>
  </w:style>
  <w:style w:type="character" w:customStyle="1" w:styleId="111">
    <w:name w:val="Маркированный_1 Знак1"/>
    <w:basedOn w:val="a3"/>
    <w:semiHidden/>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uiPriority w:val="22"/>
    <w:qFormat/>
    <w:rsid w:val="00F1324F"/>
    <w:rPr>
      <w:b/>
      <w:bCs/>
    </w:rPr>
  </w:style>
  <w:style w:type="paragraph" w:customStyle="1" w:styleId="affffffff9">
    <w:name w:val="Нормальный (таблица)"/>
    <w:basedOn w:val="a2"/>
    <w:next w:val="a2"/>
    <w:rsid w:val="00C84733"/>
    <w:pPr>
      <w:widowControl w:val="0"/>
      <w:suppressAutoHyphens/>
      <w:autoSpaceDE w:val="0"/>
      <w:spacing w:line="240" w:lineRule="auto"/>
      <w:ind w:firstLine="0"/>
    </w:pPr>
    <w:rPr>
      <w:rFonts w:ascii="Arial" w:eastAsia="Times New Roman" w:hAnsi="Arial" w:cs="Arial"/>
      <w:szCs w:val="24"/>
      <w:lang w:eastAsia="zh-CN"/>
    </w:rPr>
  </w:style>
  <w:style w:type="table" w:customStyle="1" w:styleId="1ff8">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p1">
    <w:name w:val="p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
    <w:name w:val="p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
    <w:name w:val="p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4">
    <w:name w:val="s1"/>
    <w:rsid w:val="00644573"/>
  </w:style>
  <w:style w:type="paragraph" w:customStyle="1" w:styleId="p4">
    <w:name w:val="p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2">
    <w:name w:val="s2"/>
    <w:rsid w:val="00644573"/>
  </w:style>
  <w:style w:type="paragraph" w:customStyle="1" w:styleId="p5">
    <w:name w:val="p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6">
    <w:name w:val="p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7">
    <w:name w:val="p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8">
    <w:name w:val="p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9">
    <w:name w:val="p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0">
    <w:name w:val="p1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1">
    <w:name w:val="p1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2">
    <w:name w:val="p1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3">
    <w:name w:val="p1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4">
    <w:name w:val="p1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31">
    <w:name w:val="s3"/>
    <w:rsid w:val="00644573"/>
  </w:style>
  <w:style w:type="paragraph" w:customStyle="1" w:styleId="p15">
    <w:name w:val="p1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6">
    <w:name w:val="p1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7">
    <w:name w:val="p1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8">
    <w:name w:val="p1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9">
    <w:name w:val="p1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41">
    <w:name w:val="s4"/>
    <w:rsid w:val="00644573"/>
  </w:style>
  <w:style w:type="character" w:customStyle="1" w:styleId="s50">
    <w:name w:val="s5"/>
    <w:rsid w:val="00644573"/>
  </w:style>
  <w:style w:type="character" w:customStyle="1" w:styleId="s60">
    <w:name w:val="s6"/>
    <w:rsid w:val="00644573"/>
  </w:style>
  <w:style w:type="paragraph" w:customStyle="1" w:styleId="p20">
    <w:name w:val="p20"/>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70">
    <w:name w:val="s7"/>
    <w:rsid w:val="00644573"/>
  </w:style>
  <w:style w:type="character" w:customStyle="1" w:styleId="s80">
    <w:name w:val="s8"/>
    <w:rsid w:val="00644573"/>
  </w:style>
  <w:style w:type="paragraph" w:customStyle="1" w:styleId="p21">
    <w:name w:val="p21"/>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90">
    <w:name w:val="s9"/>
    <w:rsid w:val="00644573"/>
  </w:style>
  <w:style w:type="paragraph" w:customStyle="1" w:styleId="p22">
    <w:name w:val="p2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00">
    <w:name w:val="s10"/>
    <w:rsid w:val="00644573"/>
  </w:style>
  <w:style w:type="character" w:customStyle="1" w:styleId="s110">
    <w:name w:val="s11"/>
    <w:rsid w:val="00644573"/>
  </w:style>
  <w:style w:type="paragraph" w:customStyle="1" w:styleId="p23">
    <w:name w:val="p2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20">
    <w:name w:val="s12"/>
    <w:rsid w:val="00644573"/>
  </w:style>
  <w:style w:type="paragraph" w:customStyle="1" w:styleId="p24">
    <w:name w:val="p2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30">
    <w:name w:val="s13"/>
    <w:rsid w:val="00644573"/>
  </w:style>
  <w:style w:type="character" w:customStyle="1" w:styleId="s140">
    <w:name w:val="s14"/>
    <w:rsid w:val="00644573"/>
  </w:style>
  <w:style w:type="paragraph" w:customStyle="1" w:styleId="p25">
    <w:name w:val="p2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6">
    <w:name w:val="p2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7">
    <w:name w:val="p2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5">
    <w:name w:val="s15"/>
    <w:rsid w:val="00644573"/>
  </w:style>
  <w:style w:type="paragraph" w:customStyle="1" w:styleId="p28">
    <w:name w:val="p2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9">
    <w:name w:val="p2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6">
    <w:name w:val="s16"/>
    <w:rsid w:val="00644573"/>
  </w:style>
  <w:style w:type="paragraph" w:customStyle="1" w:styleId="p30">
    <w:name w:val="p3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1">
    <w:name w:val="p3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2">
    <w:name w:val="p3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7">
    <w:name w:val="s17"/>
    <w:rsid w:val="00644573"/>
  </w:style>
  <w:style w:type="character" w:customStyle="1" w:styleId="s18">
    <w:name w:val="s18"/>
    <w:rsid w:val="00644573"/>
  </w:style>
  <w:style w:type="paragraph" w:customStyle="1" w:styleId="p33">
    <w:name w:val="p3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4">
    <w:name w:val="p3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5">
    <w:name w:val="p35"/>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9">
    <w:name w:val="s19"/>
    <w:rsid w:val="00644573"/>
  </w:style>
  <w:style w:type="paragraph" w:customStyle="1" w:styleId="p36">
    <w:name w:val="p36"/>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00">
    <w:name w:val="s20"/>
    <w:rsid w:val="00644573"/>
  </w:style>
  <w:style w:type="character" w:customStyle="1" w:styleId="s210">
    <w:name w:val="s21"/>
    <w:rsid w:val="00644573"/>
  </w:style>
  <w:style w:type="character" w:customStyle="1" w:styleId="s220">
    <w:name w:val="s22"/>
    <w:rsid w:val="00644573"/>
  </w:style>
  <w:style w:type="paragraph" w:customStyle="1" w:styleId="p37">
    <w:name w:val="p3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3">
    <w:name w:val="s23"/>
    <w:rsid w:val="00644573"/>
  </w:style>
  <w:style w:type="character" w:customStyle="1" w:styleId="s24">
    <w:name w:val="s24"/>
    <w:rsid w:val="00644573"/>
  </w:style>
  <w:style w:type="paragraph" w:customStyle="1" w:styleId="p38">
    <w:name w:val="p3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9">
    <w:name w:val="p3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0">
    <w:name w:val="p4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1">
    <w:name w:val="p4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2">
    <w:name w:val="p4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3">
    <w:name w:val="p4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4">
    <w:name w:val="p4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5">
    <w:name w:val="p4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6">
    <w:name w:val="p4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7">
    <w:name w:val="p4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8">
    <w:name w:val="p4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9">
    <w:name w:val="p4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0">
    <w:name w:val="p5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1">
    <w:name w:val="p5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2">
    <w:name w:val="p5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3">
    <w:name w:val="p5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4">
    <w:name w:val="p5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5">
    <w:name w:val="p5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6">
    <w:name w:val="p5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7">
    <w:name w:val="p5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8">
    <w:name w:val="p58"/>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js-downloads-folder-name">
    <w:name w:val="js-downloads-folder-name"/>
    <w:rsid w:val="00644573"/>
  </w:style>
  <w:style w:type="paragraph" w:styleId="z-">
    <w:name w:val="HTML Top of Form"/>
    <w:basedOn w:val="a2"/>
    <w:next w:val="a2"/>
    <w:link w:val="z-0"/>
    <w:hidden/>
    <w:uiPriority w:val="99"/>
    <w:semiHidden/>
    <w:unhideWhenUsed/>
    <w:rsid w:val="00644573"/>
    <w:pPr>
      <w:pBdr>
        <w:bottom w:val="single" w:sz="6" w:space="1" w:color="auto"/>
      </w:pBdr>
      <w:spacing w:line="240" w:lineRule="auto"/>
      <w:ind w:firstLine="0"/>
      <w:jc w:val="center"/>
    </w:pPr>
    <w:rPr>
      <w:rFonts w:ascii="Arial" w:eastAsia="Times New Roman" w:hAnsi="Arial"/>
      <w:vanish/>
      <w:sz w:val="16"/>
      <w:szCs w:val="16"/>
      <w:lang w:eastAsia="ru-RU"/>
    </w:rPr>
  </w:style>
  <w:style w:type="character" w:customStyle="1" w:styleId="z-0">
    <w:name w:val="z-Начало формы Знак"/>
    <w:basedOn w:val="a3"/>
    <w:link w:val="z-"/>
    <w:uiPriority w:val="99"/>
    <w:semiHidden/>
    <w:rsid w:val="00644573"/>
    <w:rPr>
      <w:rFonts w:ascii="Arial" w:eastAsia="Times New Roman" w:hAnsi="Arial" w:cs="Times New Roman"/>
      <w:vanish/>
      <w:sz w:val="16"/>
      <w:szCs w:val="16"/>
      <w:lang w:eastAsia="ru-RU"/>
    </w:rPr>
  </w:style>
  <w:style w:type="paragraph" w:styleId="z-1">
    <w:name w:val="HTML Bottom of Form"/>
    <w:basedOn w:val="a2"/>
    <w:next w:val="a2"/>
    <w:link w:val="z-2"/>
    <w:hidden/>
    <w:uiPriority w:val="99"/>
    <w:semiHidden/>
    <w:unhideWhenUsed/>
    <w:rsid w:val="00644573"/>
    <w:pPr>
      <w:pBdr>
        <w:top w:val="single" w:sz="6" w:space="1" w:color="auto"/>
      </w:pBdr>
      <w:spacing w:line="240" w:lineRule="auto"/>
      <w:ind w:firstLine="0"/>
      <w:jc w:val="center"/>
    </w:pPr>
    <w:rPr>
      <w:rFonts w:ascii="Arial" w:eastAsia="Times New Roman" w:hAnsi="Arial"/>
      <w:vanish/>
      <w:sz w:val="16"/>
      <w:szCs w:val="16"/>
      <w:lang w:eastAsia="ru-RU"/>
    </w:rPr>
  </w:style>
  <w:style w:type="character" w:customStyle="1" w:styleId="z-2">
    <w:name w:val="z-Конец формы Знак"/>
    <w:basedOn w:val="a3"/>
    <w:link w:val="z-1"/>
    <w:uiPriority w:val="99"/>
    <w:semiHidden/>
    <w:rsid w:val="00644573"/>
    <w:rPr>
      <w:rFonts w:ascii="Arial" w:eastAsia="Times New Roman" w:hAnsi="Arial" w:cs="Times New Roman"/>
      <w:vanish/>
      <w:sz w:val="16"/>
      <w:szCs w:val="16"/>
      <w:lang w:eastAsia="ru-RU"/>
    </w:rPr>
  </w:style>
  <w:style w:type="character" w:customStyle="1" w:styleId="b-pseudo-link">
    <w:name w:val="b-pseudo-link"/>
    <w:rsid w:val="00644573"/>
  </w:style>
  <w:style w:type="paragraph" w:customStyle="1" w:styleId="Default">
    <w:name w:val="Default"/>
    <w:rsid w:val="0064457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0">
    <w:name w:val="0"/>
    <w:basedOn w:val="ConsPlusNormal"/>
    <w:rsid w:val="00644573"/>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grame">
    <w:name w:val="grame"/>
    <w:uiPriority w:val="99"/>
    <w:rsid w:val="00644573"/>
    <w:rPr>
      <w:rFonts w:cs="Times New Roman"/>
    </w:rPr>
  </w:style>
  <w:style w:type="paragraph" w:customStyle="1" w:styleId="ConsNonformat1">
    <w:name w:val="ConsNonformat"/>
    <w:uiPriority w:val="99"/>
    <w:rsid w:val="0064457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Cell">
    <w:name w:val="ConsPlusCell"/>
    <w:uiPriority w:val="99"/>
    <w:rsid w:val="00A44916"/>
    <w:pPr>
      <w:widowControl w:val="0"/>
      <w:suppressAutoHyphens/>
      <w:autoSpaceDE w:val="0"/>
      <w:spacing w:after="0" w:line="240" w:lineRule="auto"/>
    </w:pPr>
    <w:rPr>
      <w:rFonts w:ascii="Arial" w:eastAsia="Arial" w:hAnsi="Arial" w:cs="Arial"/>
      <w:sz w:val="20"/>
      <w:szCs w:val="20"/>
      <w:lang w:eastAsia="ar-SA"/>
    </w:rPr>
  </w:style>
  <w:style w:type="character" w:customStyle="1" w:styleId="fontstyle01">
    <w:name w:val="fontstyle01"/>
    <w:basedOn w:val="a3"/>
    <w:rsid w:val="00ED713F"/>
    <w:rPr>
      <w:rFonts w:ascii="TimesNewRomanPSMT" w:hAnsi="TimesNewRomanPSMT" w:hint="default"/>
      <w:b w:val="0"/>
      <w:bCs w:val="0"/>
      <w:i w:val="0"/>
      <w:iCs w:val="0"/>
      <w:color w:val="000000"/>
      <w:sz w:val="18"/>
      <w:szCs w:val="18"/>
    </w:rPr>
  </w:style>
  <w:style w:type="character" w:customStyle="1" w:styleId="fontstyle21">
    <w:name w:val="fontstyle21"/>
    <w:basedOn w:val="a3"/>
    <w:rsid w:val="003A469C"/>
    <w:rPr>
      <w:rFonts w:ascii="TimesNewRomanPSMT" w:hAnsi="TimesNewRomanPSMT" w:hint="default"/>
      <w:b w:val="0"/>
      <w:bCs w:val="0"/>
      <w:i w:val="0"/>
      <w:iCs w:val="0"/>
      <w:color w:val="000000"/>
      <w:sz w:val="18"/>
      <w:szCs w:val="18"/>
    </w:rPr>
  </w:style>
  <w:style w:type="paragraph" w:customStyle="1" w:styleId="3f2">
    <w:name w:val="Стиль3"/>
    <w:basedOn w:val="20"/>
    <w:qFormat/>
    <w:rsid w:val="00046551"/>
  </w:style>
  <w:style w:type="paragraph" w:customStyle="1" w:styleId="affffffffb">
    <w:name w:val="нов_глав"/>
    <w:basedOn w:val="20"/>
    <w:link w:val="affffffffc"/>
    <w:qFormat/>
    <w:rsid w:val="004718C6"/>
  </w:style>
  <w:style w:type="character" w:customStyle="1" w:styleId="affffffffc">
    <w:name w:val="нов_глав Знак"/>
    <w:basedOn w:val="13"/>
    <w:link w:val="affffffffb"/>
    <w:rsid w:val="004718C6"/>
    <w:rPr>
      <w:rFonts w:ascii="Times New Roman" w:eastAsiaTheme="majorEastAsia" w:hAnsi="Times New Roman" w:cstheme="majorBidi"/>
      <w:b/>
      <w:bCs w:val="0"/>
      <w:sz w:val="24"/>
      <w:szCs w:val="26"/>
    </w:rPr>
  </w:style>
  <w:style w:type="character" w:customStyle="1" w:styleId="affffffffd">
    <w:name w:val="Цветовое выделение"/>
    <w:uiPriority w:val="99"/>
    <w:rsid w:val="00F15BA3"/>
    <w:rPr>
      <w:b/>
      <w:color w:val="000080"/>
      <w:sz w:val="20"/>
    </w:rPr>
  </w:style>
  <w:style w:type="paragraph" w:customStyle="1" w:styleId="affffffffe">
    <w:name w:val="Таблицы (моноширинный)"/>
    <w:basedOn w:val="a2"/>
    <w:next w:val="a2"/>
    <w:uiPriority w:val="99"/>
    <w:rsid w:val="00F15BA3"/>
    <w:pPr>
      <w:widowControl w:val="0"/>
      <w:autoSpaceDE w:val="0"/>
      <w:autoSpaceDN w:val="0"/>
      <w:adjustRightInd w:val="0"/>
      <w:spacing w:line="240" w:lineRule="auto"/>
      <w:ind w:firstLine="0"/>
    </w:pPr>
    <w:rPr>
      <w:rFonts w:ascii="Courier New" w:eastAsia="Times New Roman" w:hAnsi="Courier New" w:cs="Courier New"/>
      <w:sz w:val="20"/>
      <w:szCs w:val="20"/>
      <w:lang w:val="en-US" w:bidi="en-US"/>
    </w:rPr>
  </w:style>
  <w:style w:type="paragraph" w:customStyle="1" w:styleId="afffffffff">
    <w:name w:val="Заголовок к тексту"/>
    <w:basedOn w:val="a2"/>
    <w:next w:val="a0"/>
    <w:rsid w:val="00F15BA3"/>
    <w:pPr>
      <w:suppressAutoHyphens/>
      <w:spacing w:after="480" w:line="240" w:lineRule="exact"/>
      <w:ind w:firstLine="0"/>
      <w:jc w:val="left"/>
    </w:pPr>
    <w:rPr>
      <w:rFonts w:eastAsia="Times New Roman"/>
      <w:b/>
      <w:sz w:val="28"/>
      <w:szCs w:val="20"/>
      <w:lang w:val="en-US" w:bidi="en-US"/>
    </w:rPr>
  </w:style>
  <w:style w:type="paragraph" w:customStyle="1" w:styleId="afffffffff0">
    <w:name w:val="Адресат"/>
    <w:basedOn w:val="a2"/>
    <w:rsid w:val="00F15BA3"/>
    <w:pPr>
      <w:suppressAutoHyphens/>
      <w:spacing w:line="240" w:lineRule="exact"/>
      <w:ind w:firstLine="0"/>
      <w:jc w:val="left"/>
    </w:pPr>
    <w:rPr>
      <w:rFonts w:eastAsia="Times New Roman"/>
      <w:sz w:val="28"/>
      <w:szCs w:val="20"/>
      <w:lang w:val="en-US" w:bidi="en-US"/>
    </w:rPr>
  </w:style>
  <w:style w:type="paragraph" w:customStyle="1" w:styleId="afffffffff1">
    <w:name w:val="Исполнитель"/>
    <w:basedOn w:val="a0"/>
    <w:rsid w:val="00F15BA3"/>
    <w:pPr>
      <w:numPr>
        <w:numId w:val="0"/>
      </w:numPr>
      <w:suppressAutoHyphens/>
      <w:spacing w:before="0" w:line="240" w:lineRule="exact"/>
      <w:jc w:val="left"/>
    </w:pPr>
    <w:rPr>
      <w:szCs w:val="20"/>
      <w:lang w:val="en-US" w:bidi="en-US"/>
    </w:rPr>
  </w:style>
  <w:style w:type="paragraph" w:customStyle="1" w:styleId="afffffffff2">
    <w:name w:val="регистрационные поля"/>
    <w:basedOn w:val="a2"/>
    <w:rsid w:val="00F15BA3"/>
    <w:pPr>
      <w:spacing w:line="240" w:lineRule="exact"/>
      <w:ind w:firstLine="0"/>
      <w:jc w:val="center"/>
    </w:pPr>
    <w:rPr>
      <w:rFonts w:eastAsia="Times New Roman"/>
      <w:sz w:val="28"/>
      <w:szCs w:val="20"/>
      <w:lang w:val="en-US" w:bidi="en-US"/>
    </w:rPr>
  </w:style>
  <w:style w:type="paragraph" w:customStyle="1" w:styleId="afffffffff3">
    <w:name w:val="Регистр"/>
    <w:rsid w:val="00F15BA3"/>
    <w:pPr>
      <w:spacing w:after="0" w:line="240" w:lineRule="auto"/>
    </w:pPr>
    <w:rPr>
      <w:rFonts w:ascii="Times New Roman" w:eastAsia="Times New Roman" w:hAnsi="Times New Roman" w:cs="Times New Roman"/>
      <w:sz w:val="28"/>
      <w:szCs w:val="20"/>
      <w:lang w:val="en-US" w:bidi="en-US"/>
    </w:rPr>
  </w:style>
  <w:style w:type="paragraph" w:customStyle="1" w:styleId="afffffffff4">
    <w:name w:val="Раздел"/>
    <w:basedOn w:val="a2"/>
    <w:rsid w:val="00F15BA3"/>
    <w:pPr>
      <w:spacing w:line="360" w:lineRule="auto"/>
      <w:ind w:firstLine="0"/>
      <w:jc w:val="center"/>
    </w:pPr>
    <w:rPr>
      <w:rFonts w:ascii="Arial" w:eastAsia="Times New Roman" w:hAnsi="Arial"/>
      <w:caps/>
      <w:szCs w:val="20"/>
      <w:lang w:val="en-US" w:bidi="en-US"/>
    </w:rPr>
  </w:style>
  <w:style w:type="paragraph" w:styleId="afffffffff5">
    <w:name w:val="Title"/>
    <w:basedOn w:val="a2"/>
    <w:next w:val="a2"/>
    <w:link w:val="afffffffff6"/>
    <w:uiPriority w:val="10"/>
    <w:qFormat/>
    <w:rsid w:val="00F15BA3"/>
    <w:pPr>
      <w:spacing w:before="240" w:after="60" w:line="240" w:lineRule="auto"/>
      <w:ind w:firstLine="0"/>
      <w:jc w:val="center"/>
      <w:outlineLvl w:val="0"/>
    </w:pPr>
    <w:rPr>
      <w:rFonts w:asciiTheme="majorHAnsi" w:eastAsiaTheme="majorEastAsia" w:hAnsiTheme="majorHAnsi"/>
      <w:b/>
      <w:bCs/>
      <w:kern w:val="28"/>
      <w:sz w:val="32"/>
      <w:szCs w:val="32"/>
      <w:lang w:val="en-US" w:bidi="en-US"/>
    </w:rPr>
  </w:style>
  <w:style w:type="character" w:customStyle="1" w:styleId="afffffffff6">
    <w:name w:val="Название Знак"/>
    <w:basedOn w:val="a3"/>
    <w:link w:val="afffffffff5"/>
    <w:uiPriority w:val="10"/>
    <w:rsid w:val="00F15BA3"/>
    <w:rPr>
      <w:rFonts w:asciiTheme="majorHAnsi" w:eastAsiaTheme="majorEastAsia" w:hAnsiTheme="majorHAnsi" w:cs="Times New Roman"/>
      <w:b/>
      <w:bCs/>
      <w:kern w:val="28"/>
      <w:sz w:val="32"/>
      <w:szCs w:val="32"/>
      <w:lang w:val="en-US" w:bidi="en-US"/>
    </w:rPr>
  </w:style>
  <w:style w:type="table" w:customStyle="1" w:styleId="1ff9">
    <w:name w:val="Сетка таблицы1"/>
    <w:basedOn w:val="a4"/>
    <w:next w:val="af2"/>
    <w:uiPriority w:val="99"/>
    <w:rsid w:val="00F15BA3"/>
    <w:pPr>
      <w:spacing w:after="0" w:line="240" w:lineRule="auto"/>
    </w:pPr>
    <w:rPr>
      <w:rFonts w:ascii="Times New Roman CYR" w:eastAsia="Times New Roman" w:hAnsi="Times New Roman CYR" w:cs="Times New Roman"/>
      <w:sz w:val="20"/>
      <w:szCs w:val="20"/>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inbleck">
    <w:name w:val="main_bleck"/>
    <w:rsid w:val="00F15BA3"/>
    <w:rPr>
      <w:rFonts w:cs="Times New Roman"/>
    </w:rPr>
  </w:style>
  <w:style w:type="paragraph" w:styleId="afffffffff7">
    <w:name w:val="Subtitle"/>
    <w:basedOn w:val="a2"/>
    <w:next w:val="a2"/>
    <w:link w:val="afffffffff8"/>
    <w:uiPriority w:val="11"/>
    <w:qFormat/>
    <w:rsid w:val="00F15BA3"/>
    <w:pPr>
      <w:spacing w:after="60" w:line="240" w:lineRule="auto"/>
      <w:ind w:firstLine="0"/>
      <w:jc w:val="center"/>
      <w:outlineLvl w:val="1"/>
    </w:pPr>
    <w:rPr>
      <w:rFonts w:asciiTheme="majorHAnsi" w:eastAsiaTheme="majorEastAsia" w:hAnsiTheme="majorHAnsi"/>
      <w:szCs w:val="24"/>
      <w:lang w:val="en-US" w:bidi="en-US"/>
    </w:rPr>
  </w:style>
  <w:style w:type="character" w:customStyle="1" w:styleId="afffffffff8">
    <w:name w:val="Подзаголовок Знак"/>
    <w:basedOn w:val="a3"/>
    <w:link w:val="afffffffff7"/>
    <w:uiPriority w:val="11"/>
    <w:rsid w:val="00F15BA3"/>
    <w:rPr>
      <w:rFonts w:asciiTheme="majorHAnsi" w:eastAsiaTheme="majorEastAsia" w:hAnsiTheme="majorHAnsi" w:cs="Times New Roman"/>
      <w:sz w:val="24"/>
      <w:szCs w:val="24"/>
      <w:lang w:val="en-US" w:bidi="en-US"/>
    </w:rPr>
  </w:style>
  <w:style w:type="character" w:customStyle="1" w:styleId="23">
    <w:name w:val="Название объекта Знак2"/>
    <w:aliases w:val="+Название объекта Знак,Название объекта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uiPriority w:val="35"/>
    <w:locked/>
    <w:rsid w:val="00F15BA3"/>
    <w:rPr>
      <w:rFonts w:ascii="Times New Roman" w:eastAsia="Times New Roman" w:hAnsi="Times New Roman" w:cs="Times New Roman"/>
      <w:bCs/>
      <w:sz w:val="24"/>
      <w:szCs w:val="18"/>
    </w:rPr>
  </w:style>
  <w:style w:type="paragraph" w:customStyle="1" w:styleId="14125">
    <w:name w:val="Стиль 14 пт не курсив По ширине Первая строка:  1.25 см Междуст..."/>
    <w:basedOn w:val="a2"/>
    <w:rsid w:val="00F15BA3"/>
    <w:pPr>
      <w:widowControl w:val="0"/>
      <w:autoSpaceDE w:val="0"/>
      <w:autoSpaceDN w:val="0"/>
      <w:adjustRightInd w:val="0"/>
      <w:spacing w:line="360" w:lineRule="auto"/>
      <w:ind w:firstLine="708"/>
    </w:pPr>
    <w:rPr>
      <w:rFonts w:ascii="ISOCPEUR" w:eastAsia="Times New Roman" w:hAnsi="ISOCPEUR"/>
      <w:i/>
      <w:sz w:val="28"/>
      <w:szCs w:val="20"/>
      <w:lang w:val="en-US" w:bidi="en-US"/>
    </w:rPr>
  </w:style>
  <w:style w:type="paragraph" w:customStyle="1" w:styleId="140">
    <w:name w:val="Стиль Основной текст с отступом + 14 пт не курсив Первая строка: ..."/>
    <w:basedOn w:val="afc"/>
    <w:rsid w:val="00F15BA3"/>
    <w:pPr>
      <w:spacing w:line="360" w:lineRule="auto"/>
      <w:ind w:left="0" w:firstLine="709"/>
    </w:pPr>
    <w:rPr>
      <w:rFonts w:ascii="ISOCPEUR" w:eastAsia="Times New Roman" w:hAnsi="ISOCPEUR" w:cs="Times New Roman"/>
      <w:i/>
      <w:sz w:val="28"/>
      <w:szCs w:val="20"/>
      <w:lang w:val="en-US" w:bidi="en-US"/>
    </w:rPr>
  </w:style>
  <w:style w:type="paragraph" w:customStyle="1" w:styleId="WW-">
    <w:name w:val="WW-Текст"/>
    <w:basedOn w:val="a2"/>
    <w:rsid w:val="00F15BA3"/>
    <w:pPr>
      <w:suppressAutoHyphens/>
      <w:spacing w:line="240" w:lineRule="auto"/>
      <w:ind w:firstLine="0"/>
      <w:jc w:val="left"/>
    </w:pPr>
    <w:rPr>
      <w:rFonts w:ascii="Courier New" w:eastAsia="Times New Roman" w:hAnsi="Courier New"/>
      <w:sz w:val="20"/>
      <w:szCs w:val="20"/>
      <w:lang w:val="en-US" w:eastAsia="ar-SA" w:bidi="en-US"/>
    </w:rPr>
  </w:style>
  <w:style w:type="paragraph" w:customStyle="1" w:styleId="Iauiue">
    <w:name w:val="Iau?iue"/>
    <w:rsid w:val="00F15BA3"/>
    <w:pPr>
      <w:spacing w:after="0" w:line="240" w:lineRule="auto"/>
    </w:pPr>
    <w:rPr>
      <w:rFonts w:ascii="Times New Roman" w:eastAsia="Times New Roman" w:hAnsi="Times New Roman" w:cs="Times New Roman"/>
      <w:sz w:val="24"/>
      <w:szCs w:val="20"/>
      <w:lang w:val="en-US" w:bidi="en-US"/>
    </w:rPr>
  </w:style>
  <w:style w:type="paragraph" w:customStyle="1" w:styleId="Tworddate">
    <w:name w:val="Tword_date"/>
    <w:basedOn w:val="a2"/>
    <w:rsid w:val="00F15BA3"/>
    <w:pPr>
      <w:spacing w:line="240" w:lineRule="auto"/>
      <w:ind w:firstLine="0"/>
      <w:jc w:val="center"/>
    </w:pPr>
    <w:rPr>
      <w:rFonts w:ascii="ISOCPEUR" w:eastAsia="Times New Roman" w:hAnsi="ISOCPEUR"/>
      <w:sz w:val="16"/>
      <w:szCs w:val="24"/>
      <w:lang w:val="en-US" w:bidi="en-US"/>
    </w:rPr>
  </w:style>
  <w:style w:type="paragraph" w:customStyle="1" w:styleId="Twordnormal">
    <w:name w:val="Tword_normal"/>
    <w:basedOn w:val="a2"/>
    <w:link w:val="Twordnormal0"/>
    <w:rsid w:val="00F15BA3"/>
    <w:pPr>
      <w:spacing w:line="240" w:lineRule="auto"/>
      <w:ind w:firstLine="709"/>
    </w:pPr>
    <w:rPr>
      <w:rFonts w:ascii="ISOCPEUR" w:eastAsia="Times New Roman" w:hAnsi="ISOCPEUR"/>
      <w:sz w:val="28"/>
      <w:szCs w:val="24"/>
      <w:lang w:val="en-US" w:bidi="en-US"/>
    </w:rPr>
  </w:style>
  <w:style w:type="character" w:customStyle="1" w:styleId="Twordnormal0">
    <w:name w:val="Tword_normal Знак"/>
    <w:link w:val="Twordnormal"/>
    <w:locked/>
    <w:rsid w:val="00F15BA3"/>
    <w:rPr>
      <w:rFonts w:ascii="ISOCPEUR" w:eastAsia="Times New Roman" w:hAnsi="ISOCPEUR" w:cs="Times New Roman"/>
      <w:sz w:val="28"/>
      <w:szCs w:val="24"/>
      <w:lang w:val="en-US" w:bidi="en-US"/>
    </w:rPr>
  </w:style>
  <w:style w:type="paragraph" w:customStyle="1" w:styleId="Twordfirm">
    <w:name w:val="Tword_firm"/>
    <w:basedOn w:val="a2"/>
    <w:link w:val="TwordfirmCharChar"/>
    <w:rsid w:val="00F15BA3"/>
    <w:pPr>
      <w:spacing w:line="240" w:lineRule="auto"/>
      <w:ind w:firstLine="0"/>
      <w:jc w:val="center"/>
    </w:pPr>
    <w:rPr>
      <w:rFonts w:ascii="ISOCPEUR" w:eastAsia="Times New Roman" w:hAnsi="ISOCPEUR"/>
      <w:szCs w:val="24"/>
      <w:lang w:val="en-US" w:bidi="en-US"/>
    </w:rPr>
  </w:style>
  <w:style w:type="character" w:customStyle="1" w:styleId="TwordfirmCharChar">
    <w:name w:val="Tword_firm Char Char"/>
    <w:link w:val="Twordfirm"/>
    <w:locked/>
    <w:rsid w:val="00F15BA3"/>
    <w:rPr>
      <w:rFonts w:ascii="ISOCPEUR" w:eastAsia="Times New Roman" w:hAnsi="ISOCPEUR" w:cs="Times New Roman"/>
      <w:sz w:val="24"/>
      <w:szCs w:val="24"/>
      <w:lang w:val="en-US" w:bidi="en-US"/>
    </w:rPr>
  </w:style>
  <w:style w:type="character" w:customStyle="1" w:styleId="ConsPlusNormal0">
    <w:name w:val="ConsPlusNormal Знак"/>
    <w:link w:val="ConsPlusNormal"/>
    <w:locked/>
    <w:rsid w:val="00F15BA3"/>
    <w:rPr>
      <w:rFonts w:ascii="Arial" w:eastAsia="Times New Roman" w:hAnsi="Arial" w:cs="Arial"/>
      <w:sz w:val="24"/>
      <w:szCs w:val="24"/>
      <w:lang w:eastAsia="ru-RU"/>
    </w:rPr>
  </w:style>
  <w:style w:type="paragraph" w:customStyle="1" w:styleId="Heading">
    <w:name w:val="Heading"/>
    <w:uiPriority w:val="99"/>
    <w:rsid w:val="00F15BA3"/>
    <w:pPr>
      <w:widowControl w:val="0"/>
      <w:autoSpaceDE w:val="0"/>
      <w:autoSpaceDN w:val="0"/>
      <w:adjustRightInd w:val="0"/>
      <w:spacing w:after="0" w:line="240" w:lineRule="auto"/>
    </w:pPr>
    <w:rPr>
      <w:rFonts w:ascii="Arial" w:eastAsia="Times New Roman" w:hAnsi="Arial" w:cs="Arial"/>
      <w:b/>
      <w:bCs/>
      <w:lang w:val="en-US" w:bidi="en-US"/>
    </w:rPr>
  </w:style>
  <w:style w:type="character" w:customStyle="1" w:styleId="afffffffff9">
    <w:name w:val="Гипертекстовая ссылка"/>
    <w:uiPriority w:val="99"/>
    <w:rsid w:val="00F15BA3"/>
    <w:rPr>
      <w:rFonts w:cs="Times New Roman"/>
      <w:b/>
      <w:bCs/>
      <w:color w:val="008000"/>
      <w:sz w:val="20"/>
      <w:szCs w:val="20"/>
      <w:u w:val="single"/>
    </w:rPr>
  </w:style>
  <w:style w:type="paragraph" w:customStyle="1" w:styleId="Style32">
    <w:name w:val="Style32"/>
    <w:basedOn w:val="a2"/>
    <w:uiPriority w:val="99"/>
    <w:rsid w:val="00F15BA3"/>
    <w:pPr>
      <w:widowControl w:val="0"/>
      <w:autoSpaceDE w:val="0"/>
      <w:autoSpaceDN w:val="0"/>
      <w:adjustRightInd w:val="0"/>
      <w:spacing w:line="278" w:lineRule="exact"/>
      <w:ind w:firstLine="538"/>
    </w:pPr>
    <w:rPr>
      <w:rFonts w:eastAsia="Times New Roman"/>
      <w:szCs w:val="24"/>
      <w:lang w:val="en-US" w:bidi="en-US"/>
    </w:rPr>
  </w:style>
  <w:style w:type="paragraph" w:customStyle="1" w:styleId="u">
    <w:name w:val="u"/>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
    <w:name w:val="uni"/>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p">
    <w:name w:val="unip"/>
    <w:basedOn w:val="a2"/>
    <w:rsid w:val="00F15BA3"/>
    <w:pPr>
      <w:spacing w:before="100" w:beforeAutospacing="1" w:after="100" w:afterAutospacing="1" w:line="240" w:lineRule="auto"/>
      <w:ind w:firstLine="0"/>
      <w:jc w:val="left"/>
    </w:pPr>
    <w:rPr>
      <w:rFonts w:eastAsia="Times New Roman"/>
      <w:szCs w:val="24"/>
      <w:lang w:val="en-US" w:bidi="en-US"/>
    </w:rPr>
  </w:style>
  <w:style w:type="character" w:customStyle="1" w:styleId="3f3">
    <w:name w:val="Основной текст (3)_"/>
    <w:link w:val="3f4"/>
    <w:uiPriority w:val="99"/>
    <w:locked/>
    <w:rsid w:val="00F15BA3"/>
    <w:rPr>
      <w:rFonts w:ascii="Arial" w:hAnsi="Arial"/>
      <w:sz w:val="16"/>
      <w:shd w:val="clear" w:color="auto" w:fill="FFFFFF"/>
    </w:rPr>
  </w:style>
  <w:style w:type="paragraph" w:customStyle="1" w:styleId="3f4">
    <w:name w:val="Основной текст (3)"/>
    <w:basedOn w:val="a2"/>
    <w:link w:val="3f3"/>
    <w:uiPriority w:val="99"/>
    <w:rsid w:val="00F15BA3"/>
    <w:pPr>
      <w:shd w:val="clear" w:color="auto" w:fill="FFFFFF"/>
      <w:spacing w:before="240" w:after="600" w:line="206" w:lineRule="exact"/>
      <w:ind w:firstLine="0"/>
      <w:jc w:val="left"/>
    </w:pPr>
    <w:rPr>
      <w:rFonts w:ascii="Arial" w:eastAsiaTheme="minorHAnsi" w:hAnsi="Arial" w:cstheme="minorBidi"/>
      <w:sz w:val="16"/>
      <w:shd w:val="clear" w:color="auto" w:fill="FFFFFF"/>
    </w:rPr>
  </w:style>
  <w:style w:type="paragraph" w:customStyle="1" w:styleId="ConsNormal">
    <w:name w:val="ConsNormal"/>
    <w:link w:val="ConsNormal0"/>
    <w:uiPriority w:val="99"/>
    <w:rsid w:val="00F15BA3"/>
    <w:pPr>
      <w:widowControl w:val="0"/>
      <w:spacing w:after="0" w:line="240" w:lineRule="auto"/>
      <w:ind w:firstLine="720"/>
    </w:pPr>
    <w:rPr>
      <w:rFonts w:ascii="Consultant" w:eastAsia="Times New Roman" w:hAnsi="Consultant" w:cs="Times New Roman"/>
      <w:lang w:val="en-US" w:bidi="en-US"/>
    </w:rPr>
  </w:style>
  <w:style w:type="character" w:customStyle="1" w:styleId="ConsNormal0">
    <w:name w:val="ConsNormal Знак"/>
    <w:link w:val="ConsNormal"/>
    <w:uiPriority w:val="99"/>
    <w:locked/>
    <w:rsid w:val="00F15BA3"/>
    <w:rPr>
      <w:rFonts w:ascii="Consultant" w:eastAsia="Times New Roman" w:hAnsi="Consultant" w:cs="Times New Roman"/>
      <w:lang w:val="en-US" w:bidi="en-US"/>
    </w:rPr>
  </w:style>
  <w:style w:type="paragraph" w:customStyle="1" w:styleId="ConsPlusNonformat">
    <w:name w:val="ConsPlusNonformat"/>
    <w:uiPriority w:val="99"/>
    <w:rsid w:val="00F15BA3"/>
    <w:pPr>
      <w:widowControl w:val="0"/>
      <w:autoSpaceDE w:val="0"/>
      <w:autoSpaceDN w:val="0"/>
      <w:adjustRightInd w:val="0"/>
      <w:spacing w:after="0" w:line="240" w:lineRule="auto"/>
    </w:pPr>
    <w:rPr>
      <w:rFonts w:ascii="Courier New" w:eastAsia="Times New Roman" w:hAnsi="Courier New" w:cs="Courier New"/>
      <w:sz w:val="20"/>
      <w:szCs w:val="20"/>
      <w:lang w:val="en-US" w:bidi="en-US"/>
    </w:rPr>
  </w:style>
  <w:style w:type="paragraph" w:customStyle="1" w:styleId="headertext">
    <w:name w:val="headertext"/>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tandard">
    <w:name w:val="Standard"/>
    <w:rsid w:val="00F15BA3"/>
    <w:pPr>
      <w:suppressAutoHyphens/>
      <w:spacing w:after="0" w:line="240" w:lineRule="auto"/>
      <w:textAlignment w:val="baseline"/>
    </w:pPr>
    <w:rPr>
      <w:rFonts w:ascii="Times New Roman" w:eastAsia="Times New Roman" w:hAnsi="Times New Roman" w:cs="Times New Roman"/>
      <w:kern w:val="1"/>
      <w:sz w:val="24"/>
      <w:szCs w:val="24"/>
      <w:lang w:val="en-US" w:eastAsia="zh-CN" w:bidi="en-US"/>
    </w:rPr>
  </w:style>
  <w:style w:type="paragraph" w:customStyle="1" w:styleId="1KGK9">
    <w:name w:val="1KG=K9"/>
    <w:rsid w:val="00F15BA3"/>
    <w:pPr>
      <w:suppressAutoHyphens/>
      <w:spacing w:after="0" w:line="240" w:lineRule="auto"/>
      <w:textAlignment w:val="baseline"/>
    </w:pPr>
    <w:rPr>
      <w:rFonts w:ascii="MS Sans Serif" w:eastAsia="Times New Roman" w:hAnsi="MS Sans Serif" w:cs="Times New Roman"/>
      <w:kern w:val="1"/>
      <w:sz w:val="24"/>
      <w:szCs w:val="20"/>
      <w:lang w:val="en-US" w:eastAsia="zh-CN" w:bidi="en-US"/>
    </w:rPr>
  </w:style>
  <w:style w:type="paragraph" w:customStyle="1" w:styleId="afffffffffa">
    <w:name w:val="текст_реф_ау"/>
    <w:basedOn w:val="a2"/>
    <w:rsid w:val="00F15BA3"/>
    <w:pPr>
      <w:spacing w:line="312" w:lineRule="auto"/>
      <w:ind w:firstLine="720"/>
    </w:pPr>
    <w:rPr>
      <w:rFonts w:eastAsia="Times New Roman"/>
      <w:spacing w:val="-2"/>
      <w:sz w:val="28"/>
      <w:szCs w:val="20"/>
      <w:lang w:val="en-US" w:bidi="en-US"/>
    </w:rPr>
  </w:style>
  <w:style w:type="character" w:customStyle="1" w:styleId="WW8Num2z0">
    <w:name w:val="WW8Num2z0"/>
    <w:rsid w:val="00F15BA3"/>
    <w:rPr>
      <w:rFonts w:ascii="OpenSymbol" w:hAnsi="OpenSymbol"/>
    </w:rPr>
  </w:style>
  <w:style w:type="character" w:customStyle="1" w:styleId="WW8Num3z0">
    <w:name w:val="WW8Num3z0"/>
    <w:rsid w:val="00F15BA3"/>
    <w:rPr>
      <w:rFonts w:ascii="OpenSymbol" w:hAnsi="OpenSymbol"/>
    </w:rPr>
  </w:style>
  <w:style w:type="character" w:customStyle="1" w:styleId="WW8Num4z0">
    <w:name w:val="WW8Num4z0"/>
    <w:rsid w:val="00F15BA3"/>
    <w:rPr>
      <w:rFonts w:ascii="OpenSymbol" w:hAnsi="OpenSymbol"/>
    </w:rPr>
  </w:style>
  <w:style w:type="character" w:customStyle="1" w:styleId="WW8Num5z0">
    <w:name w:val="WW8Num5z0"/>
    <w:rsid w:val="00F15BA3"/>
    <w:rPr>
      <w:rFonts w:ascii="OpenSymbol" w:hAnsi="OpenSymbol"/>
    </w:rPr>
  </w:style>
  <w:style w:type="character" w:customStyle="1" w:styleId="WW8Num8z0">
    <w:name w:val="WW8Num8z0"/>
    <w:rsid w:val="00F15BA3"/>
    <w:rPr>
      <w:rFonts w:ascii="OpenSymbol" w:hAnsi="OpenSymbol"/>
    </w:rPr>
  </w:style>
  <w:style w:type="character" w:customStyle="1" w:styleId="WW8Num9z0">
    <w:name w:val="WW8Num9z0"/>
    <w:rsid w:val="00F15BA3"/>
    <w:rPr>
      <w:rFonts w:ascii="OpenSymbol" w:hAnsi="OpenSymbol"/>
    </w:rPr>
  </w:style>
  <w:style w:type="character" w:customStyle="1" w:styleId="WW8Num10z0">
    <w:name w:val="WW8Num10z0"/>
    <w:rsid w:val="00F15BA3"/>
    <w:rPr>
      <w:rFonts w:ascii="Symbol" w:hAnsi="Symbol"/>
    </w:rPr>
  </w:style>
  <w:style w:type="character" w:customStyle="1" w:styleId="WW8Num13z0">
    <w:name w:val="WW8Num13z0"/>
    <w:rsid w:val="00F15BA3"/>
    <w:rPr>
      <w:rFonts w:ascii="OpenSymbol" w:hAnsi="OpenSymbol"/>
    </w:rPr>
  </w:style>
  <w:style w:type="character" w:customStyle="1" w:styleId="WW8Num20z0">
    <w:name w:val="WW8Num20z0"/>
    <w:rsid w:val="00F15BA3"/>
    <w:rPr>
      <w:rFonts w:ascii="OpenSymbol" w:hAnsi="OpenSymbol"/>
    </w:rPr>
  </w:style>
  <w:style w:type="character" w:customStyle="1" w:styleId="WW8Num21z0">
    <w:name w:val="WW8Num21z0"/>
    <w:rsid w:val="00F15BA3"/>
    <w:rPr>
      <w:rFonts w:ascii="OpenSymbol" w:hAnsi="OpenSymbol"/>
    </w:rPr>
  </w:style>
  <w:style w:type="character" w:customStyle="1" w:styleId="WW8Num25z0">
    <w:name w:val="WW8Num25z0"/>
    <w:rsid w:val="00F15BA3"/>
    <w:rPr>
      <w:rFonts w:ascii="OpenSymbol" w:hAnsi="OpenSymbol"/>
    </w:rPr>
  </w:style>
  <w:style w:type="character" w:customStyle="1" w:styleId="WW8Num30z0">
    <w:name w:val="WW8Num30z0"/>
    <w:rsid w:val="00F15BA3"/>
    <w:rPr>
      <w:rFonts w:ascii="OpenSymbol" w:hAnsi="OpenSymbol"/>
    </w:rPr>
  </w:style>
  <w:style w:type="character" w:customStyle="1" w:styleId="WW8Num31z0">
    <w:name w:val="WW8Num31z0"/>
    <w:rsid w:val="00F15BA3"/>
    <w:rPr>
      <w:rFonts w:ascii="OpenSymbol" w:hAnsi="OpenSymbol"/>
    </w:rPr>
  </w:style>
  <w:style w:type="character" w:customStyle="1" w:styleId="WW8Num32z0">
    <w:name w:val="WW8Num32z0"/>
    <w:rsid w:val="00F15BA3"/>
    <w:rPr>
      <w:rFonts w:ascii="OpenSymbol" w:hAnsi="OpenSymbol"/>
    </w:rPr>
  </w:style>
  <w:style w:type="character" w:customStyle="1" w:styleId="WW8Num37z0">
    <w:name w:val="WW8Num37z0"/>
    <w:rsid w:val="00F15BA3"/>
    <w:rPr>
      <w:rFonts w:ascii="OpenSymbol" w:hAnsi="OpenSymbol"/>
    </w:rPr>
  </w:style>
  <w:style w:type="character" w:customStyle="1" w:styleId="WW8Num38z1">
    <w:name w:val="WW8Num38z1"/>
    <w:rsid w:val="00F15BA3"/>
    <w:rPr>
      <w:rFonts w:ascii="OpenSymbol" w:hAnsi="OpenSymbol"/>
    </w:rPr>
  </w:style>
  <w:style w:type="character" w:customStyle="1" w:styleId="WW8Num39z0">
    <w:name w:val="WW8Num39z0"/>
    <w:rsid w:val="00F15BA3"/>
    <w:rPr>
      <w:rFonts w:ascii="OpenSymbol" w:hAnsi="OpenSymbol"/>
    </w:rPr>
  </w:style>
  <w:style w:type="character" w:customStyle="1" w:styleId="WW8Num40z0">
    <w:name w:val="WW8Num40z0"/>
    <w:rsid w:val="00F15BA3"/>
    <w:rPr>
      <w:rFonts w:ascii="OpenSymbol" w:hAnsi="OpenSymbol"/>
    </w:rPr>
  </w:style>
  <w:style w:type="character" w:customStyle="1" w:styleId="WW8Num41z0">
    <w:name w:val="WW8Num41z0"/>
    <w:rsid w:val="00F15BA3"/>
    <w:rPr>
      <w:rFonts w:ascii="OpenSymbol" w:hAnsi="OpenSymbol"/>
    </w:rPr>
  </w:style>
  <w:style w:type="character" w:customStyle="1" w:styleId="WW8Num46z0">
    <w:name w:val="WW8Num46z0"/>
    <w:rsid w:val="00F15BA3"/>
    <w:rPr>
      <w:rFonts w:ascii="OpenSymbol" w:hAnsi="OpenSymbol"/>
    </w:rPr>
  </w:style>
  <w:style w:type="character" w:customStyle="1" w:styleId="WW8Num47z0">
    <w:name w:val="WW8Num47z0"/>
    <w:rsid w:val="00F15BA3"/>
    <w:rPr>
      <w:rFonts w:ascii="OpenSymbol" w:hAnsi="OpenSymbol"/>
    </w:rPr>
  </w:style>
  <w:style w:type="character" w:customStyle="1" w:styleId="WW8Num48z0">
    <w:name w:val="WW8Num48z0"/>
    <w:rsid w:val="00F15BA3"/>
    <w:rPr>
      <w:rFonts w:ascii="OpenSymbol" w:hAnsi="OpenSymbol"/>
    </w:rPr>
  </w:style>
  <w:style w:type="character" w:customStyle="1" w:styleId="WW8Num49z0">
    <w:name w:val="WW8Num49z0"/>
    <w:rsid w:val="00F15BA3"/>
    <w:rPr>
      <w:rFonts w:ascii="OpenSymbol" w:hAnsi="OpenSymbol"/>
    </w:rPr>
  </w:style>
  <w:style w:type="character" w:customStyle="1" w:styleId="WW8Num51z0">
    <w:name w:val="WW8Num51z0"/>
    <w:rsid w:val="00F15BA3"/>
    <w:rPr>
      <w:rFonts w:ascii="OpenSymbol" w:hAnsi="OpenSymbol"/>
    </w:rPr>
  </w:style>
  <w:style w:type="character" w:customStyle="1" w:styleId="WW8Num53z0">
    <w:name w:val="WW8Num53z0"/>
    <w:rsid w:val="00F15BA3"/>
    <w:rPr>
      <w:rFonts w:ascii="OpenSymbol" w:hAnsi="OpenSymbol"/>
    </w:rPr>
  </w:style>
  <w:style w:type="character" w:customStyle="1" w:styleId="WW8Num54z0">
    <w:name w:val="WW8Num54z0"/>
    <w:rsid w:val="00F15BA3"/>
    <w:rPr>
      <w:rFonts w:ascii="OpenSymbol" w:hAnsi="OpenSymbol"/>
    </w:rPr>
  </w:style>
  <w:style w:type="character" w:customStyle="1" w:styleId="WW8Num55z0">
    <w:name w:val="WW8Num55z0"/>
    <w:rsid w:val="00F15BA3"/>
    <w:rPr>
      <w:rFonts w:ascii="OpenSymbol" w:hAnsi="OpenSymbol"/>
    </w:rPr>
  </w:style>
  <w:style w:type="character" w:customStyle="1" w:styleId="WW8Num56z0">
    <w:name w:val="WW8Num56z0"/>
    <w:rsid w:val="00F15BA3"/>
    <w:rPr>
      <w:rFonts w:ascii="OpenSymbol" w:hAnsi="OpenSymbol"/>
    </w:rPr>
  </w:style>
  <w:style w:type="character" w:customStyle="1" w:styleId="WW8Num57z0">
    <w:name w:val="WW8Num57z0"/>
    <w:rsid w:val="00F15BA3"/>
    <w:rPr>
      <w:rFonts w:ascii="Symbol" w:hAnsi="Symbol"/>
    </w:rPr>
  </w:style>
  <w:style w:type="character" w:customStyle="1" w:styleId="Absatz-Standardschriftart">
    <w:name w:val="Absatz-Standardschriftart"/>
    <w:rsid w:val="00F15BA3"/>
  </w:style>
  <w:style w:type="character" w:customStyle="1" w:styleId="WW8Num33z0">
    <w:name w:val="WW8Num33z0"/>
    <w:rsid w:val="00F15BA3"/>
    <w:rPr>
      <w:rFonts w:ascii="OpenSymbol" w:hAnsi="OpenSymbol"/>
    </w:rPr>
  </w:style>
  <w:style w:type="character" w:customStyle="1" w:styleId="WW8Num38z0">
    <w:name w:val="WW8Num38z0"/>
    <w:rsid w:val="00F15BA3"/>
    <w:rPr>
      <w:rFonts w:ascii="OpenSymbol" w:hAnsi="OpenSymbol"/>
    </w:rPr>
  </w:style>
  <w:style w:type="character" w:customStyle="1" w:styleId="WW8Num39z1">
    <w:name w:val="WW8Num39z1"/>
    <w:rsid w:val="00F15BA3"/>
    <w:rPr>
      <w:rFonts w:ascii="OpenSymbol" w:hAnsi="OpenSymbol"/>
    </w:rPr>
  </w:style>
  <w:style w:type="character" w:customStyle="1" w:styleId="WW8Num42z0">
    <w:name w:val="WW8Num42z0"/>
    <w:rsid w:val="00F15BA3"/>
    <w:rPr>
      <w:rFonts w:ascii="OpenSymbol" w:hAnsi="OpenSymbol"/>
    </w:rPr>
  </w:style>
  <w:style w:type="character" w:customStyle="1" w:styleId="WW8Num50z0">
    <w:name w:val="WW8Num50z0"/>
    <w:rsid w:val="00F15BA3"/>
    <w:rPr>
      <w:rFonts w:ascii="OpenSymbol" w:hAnsi="OpenSymbol"/>
    </w:rPr>
  </w:style>
  <w:style w:type="character" w:customStyle="1" w:styleId="WW8Num52z0">
    <w:name w:val="WW8Num52z0"/>
    <w:rsid w:val="00F15BA3"/>
    <w:rPr>
      <w:rFonts w:ascii="OpenSymbol" w:hAnsi="OpenSymbol"/>
    </w:rPr>
  </w:style>
  <w:style w:type="character" w:customStyle="1" w:styleId="WW8Num58z0">
    <w:name w:val="WW8Num58z0"/>
    <w:rsid w:val="00F15BA3"/>
    <w:rPr>
      <w:rFonts w:ascii="OpenSymbol" w:hAnsi="OpenSymbol"/>
    </w:rPr>
  </w:style>
  <w:style w:type="character" w:customStyle="1" w:styleId="WW-Absatz-Standardschriftart">
    <w:name w:val="WW-Absatz-Standardschriftart"/>
    <w:rsid w:val="00F15BA3"/>
  </w:style>
  <w:style w:type="character" w:customStyle="1" w:styleId="WW-Absatz-Standardschriftart1">
    <w:name w:val="WW-Absatz-Standardschriftart1"/>
    <w:rsid w:val="00F15BA3"/>
  </w:style>
  <w:style w:type="character" w:customStyle="1" w:styleId="WW-Absatz-Standardschriftart11">
    <w:name w:val="WW-Absatz-Standardschriftart11"/>
    <w:rsid w:val="00F15BA3"/>
  </w:style>
  <w:style w:type="character" w:customStyle="1" w:styleId="WW8Num40z1">
    <w:name w:val="WW8Num40z1"/>
    <w:rsid w:val="00F15BA3"/>
    <w:rPr>
      <w:rFonts w:ascii="OpenSymbol" w:hAnsi="OpenSymbol"/>
    </w:rPr>
  </w:style>
  <w:style w:type="character" w:customStyle="1" w:styleId="WW8Num43z0">
    <w:name w:val="WW8Num43z0"/>
    <w:rsid w:val="00F15BA3"/>
    <w:rPr>
      <w:rFonts w:ascii="OpenSymbol" w:hAnsi="OpenSymbol"/>
    </w:rPr>
  </w:style>
  <w:style w:type="character" w:customStyle="1" w:styleId="WW8Num59z0">
    <w:name w:val="WW8Num59z0"/>
    <w:rsid w:val="00F15BA3"/>
    <w:rPr>
      <w:rFonts w:ascii="Symbol" w:hAnsi="Symbol"/>
    </w:rPr>
  </w:style>
  <w:style w:type="character" w:customStyle="1" w:styleId="WW8Num60z0">
    <w:name w:val="WW8Num60z0"/>
    <w:rsid w:val="00F15BA3"/>
    <w:rPr>
      <w:rFonts w:ascii="Symbol" w:hAnsi="Symbol"/>
    </w:rPr>
  </w:style>
  <w:style w:type="character" w:customStyle="1" w:styleId="WW-Absatz-Standardschriftart111">
    <w:name w:val="WW-Absatz-Standardschriftart111"/>
    <w:rsid w:val="00F15BA3"/>
  </w:style>
  <w:style w:type="character" w:customStyle="1" w:styleId="WW8Num11z0">
    <w:name w:val="WW8Num11z0"/>
    <w:rsid w:val="00F15BA3"/>
    <w:rPr>
      <w:rFonts w:ascii="Symbol" w:hAnsi="Symbol"/>
    </w:rPr>
  </w:style>
  <w:style w:type="character" w:customStyle="1" w:styleId="WW8Num14z0">
    <w:name w:val="WW8Num14z0"/>
    <w:rsid w:val="00F15BA3"/>
    <w:rPr>
      <w:rFonts w:ascii="OpenSymbol" w:hAnsi="OpenSymbol"/>
    </w:rPr>
  </w:style>
  <w:style w:type="character" w:customStyle="1" w:styleId="WW8Num18z0">
    <w:name w:val="WW8Num18z0"/>
    <w:rsid w:val="00F15BA3"/>
    <w:rPr>
      <w:rFonts w:ascii="OpenSymbol" w:hAnsi="OpenSymbol"/>
    </w:rPr>
  </w:style>
  <w:style w:type="character" w:customStyle="1" w:styleId="WW8Num22z0">
    <w:name w:val="WW8Num22z0"/>
    <w:rsid w:val="00F15BA3"/>
    <w:rPr>
      <w:rFonts w:ascii="OpenSymbol" w:hAnsi="OpenSymbol"/>
    </w:rPr>
  </w:style>
  <w:style w:type="character" w:customStyle="1" w:styleId="WW8Num23z0">
    <w:name w:val="WW8Num23z0"/>
    <w:rsid w:val="00F15BA3"/>
    <w:rPr>
      <w:rFonts w:ascii="OpenSymbol" w:hAnsi="OpenSymbol"/>
    </w:rPr>
  </w:style>
  <w:style w:type="character" w:customStyle="1" w:styleId="WW8Num27z0">
    <w:name w:val="WW8Num27z0"/>
    <w:rsid w:val="00F15BA3"/>
    <w:rPr>
      <w:rFonts w:ascii="OpenSymbol" w:hAnsi="OpenSymbol"/>
    </w:rPr>
  </w:style>
  <w:style w:type="character" w:customStyle="1" w:styleId="WW-Absatz-Standardschriftart1111">
    <w:name w:val="WW-Absatz-Standardschriftart1111"/>
    <w:rsid w:val="00F15BA3"/>
  </w:style>
  <w:style w:type="character" w:customStyle="1" w:styleId="WW8Num6z0">
    <w:name w:val="WW8Num6z0"/>
    <w:rsid w:val="00F15BA3"/>
    <w:rPr>
      <w:rFonts w:ascii="OpenSymbol" w:hAnsi="OpenSymbol"/>
    </w:rPr>
  </w:style>
  <w:style w:type="character" w:customStyle="1" w:styleId="WW8Num7z0">
    <w:name w:val="WW8Num7z0"/>
    <w:rsid w:val="00F15BA3"/>
    <w:rPr>
      <w:rFonts w:ascii="OpenSymbol" w:hAnsi="OpenSymbol"/>
    </w:rPr>
  </w:style>
  <w:style w:type="character" w:customStyle="1" w:styleId="WW-Absatz-Standardschriftart11111">
    <w:name w:val="WW-Absatz-Standardschriftart11111"/>
    <w:rsid w:val="00F15BA3"/>
  </w:style>
  <w:style w:type="character" w:customStyle="1" w:styleId="afffffffffb">
    <w:name w:val="Маркеры списка"/>
    <w:rsid w:val="00F15BA3"/>
    <w:rPr>
      <w:rFonts w:ascii="OpenSymbol" w:eastAsia="Times New Roman" w:hAnsi="OpenSymbol"/>
    </w:rPr>
  </w:style>
  <w:style w:type="character" w:customStyle="1" w:styleId="afffffffffc">
    <w:name w:val="Символ нумерации"/>
    <w:rsid w:val="00F15BA3"/>
  </w:style>
  <w:style w:type="character" w:customStyle="1" w:styleId="afffffffffd">
    <w:name w:val="ООО  «Институт Территориального Планирования Знак"/>
    <w:rsid w:val="00F15BA3"/>
    <w:rPr>
      <w:sz w:val="24"/>
    </w:rPr>
  </w:style>
  <w:style w:type="character" w:customStyle="1" w:styleId="afff8">
    <w:name w:val="Список Знак"/>
    <w:link w:val="afff7"/>
    <w:uiPriority w:val="99"/>
    <w:locked/>
    <w:rsid w:val="00F15BA3"/>
    <w:rPr>
      <w:rFonts w:ascii="Arial" w:eastAsia="Times New Roman" w:hAnsi="Arial" w:cs="Arial"/>
      <w:spacing w:val="-5"/>
      <w:sz w:val="20"/>
      <w:szCs w:val="20"/>
    </w:rPr>
  </w:style>
  <w:style w:type="paragraph" w:customStyle="1" w:styleId="1ffa">
    <w:name w:val="Название1"/>
    <w:basedOn w:val="a2"/>
    <w:rsid w:val="00F15BA3"/>
    <w:pPr>
      <w:widowControl w:val="0"/>
      <w:suppressLineNumbers/>
      <w:suppressAutoHyphens/>
      <w:spacing w:before="120" w:line="240" w:lineRule="auto"/>
      <w:ind w:firstLine="0"/>
      <w:jc w:val="left"/>
    </w:pPr>
    <w:rPr>
      <w:rFonts w:eastAsia="SimSun" w:cs="Tahoma"/>
      <w:i/>
      <w:iCs/>
      <w:kern w:val="1"/>
      <w:szCs w:val="24"/>
      <w:lang w:val="en-US" w:eastAsia="hi-IN" w:bidi="hi-IN"/>
    </w:rPr>
  </w:style>
  <w:style w:type="paragraph" w:customStyle="1" w:styleId="1ffb">
    <w:name w:val="Указатель1"/>
    <w:basedOn w:val="a2"/>
    <w:rsid w:val="00F15BA3"/>
    <w:pPr>
      <w:widowControl w:val="0"/>
      <w:suppressLineNumbers/>
      <w:suppressAutoHyphens/>
      <w:spacing w:line="240" w:lineRule="auto"/>
      <w:ind w:firstLine="0"/>
      <w:jc w:val="left"/>
    </w:pPr>
    <w:rPr>
      <w:rFonts w:eastAsia="SimSun" w:cs="Tahoma"/>
      <w:kern w:val="1"/>
      <w:szCs w:val="24"/>
      <w:lang w:val="en-US" w:eastAsia="hi-IN" w:bidi="hi-IN"/>
    </w:rPr>
  </w:style>
  <w:style w:type="paragraph" w:customStyle="1" w:styleId="afffffffffe">
    <w:name w:val="Содержимое врезки"/>
    <w:basedOn w:val="a0"/>
    <w:rsid w:val="00F15BA3"/>
    <w:pPr>
      <w:widowControl w:val="0"/>
      <w:numPr>
        <w:numId w:val="0"/>
      </w:numPr>
      <w:suppressAutoHyphens/>
      <w:spacing w:before="0"/>
      <w:jc w:val="left"/>
    </w:pPr>
    <w:rPr>
      <w:rFonts w:eastAsia="SimSun" w:cs="Tahoma"/>
      <w:kern w:val="1"/>
      <w:lang w:val="en-US" w:eastAsia="hi-IN" w:bidi="hi-IN"/>
    </w:rPr>
  </w:style>
  <w:style w:type="paragraph" w:customStyle="1" w:styleId="1ffc">
    <w:name w:val="Обычный1"/>
    <w:rsid w:val="00F15BA3"/>
    <w:pPr>
      <w:widowControl w:val="0"/>
      <w:suppressAutoHyphens/>
      <w:spacing w:after="0" w:line="100" w:lineRule="atLeast"/>
      <w:textAlignment w:val="baseline"/>
    </w:pPr>
    <w:rPr>
      <w:rFonts w:ascii="Times New Roman" w:eastAsia="Times New Roman" w:hAnsi="Times New Roman" w:cs="Times New Roman"/>
      <w:kern w:val="1"/>
      <w:sz w:val="24"/>
      <w:szCs w:val="20"/>
      <w:lang w:val="en-US" w:eastAsia="ar-SA" w:bidi="en-US"/>
    </w:rPr>
  </w:style>
  <w:style w:type="character" w:customStyle="1" w:styleId="servicespan">
    <w:name w:val="service_span"/>
    <w:rsid w:val="00F15BA3"/>
  </w:style>
  <w:style w:type="paragraph" w:customStyle="1" w:styleId="affffffffff">
    <w:name w:val="Комментарий"/>
    <w:basedOn w:val="a2"/>
    <w:next w:val="a2"/>
    <w:uiPriority w:val="99"/>
    <w:rsid w:val="00F15BA3"/>
    <w:pPr>
      <w:autoSpaceDE w:val="0"/>
      <w:autoSpaceDN w:val="0"/>
      <w:adjustRightInd w:val="0"/>
      <w:spacing w:before="75" w:line="240" w:lineRule="auto"/>
      <w:ind w:left="170" w:firstLine="0"/>
    </w:pPr>
    <w:rPr>
      <w:rFonts w:ascii="Arial" w:eastAsia="Times New Roman" w:hAnsi="Arial" w:cs="Arial"/>
      <w:color w:val="353842"/>
      <w:szCs w:val="24"/>
      <w:shd w:val="clear" w:color="auto" w:fill="F0F0F0"/>
      <w:lang w:val="en-US" w:bidi="en-US"/>
    </w:rPr>
  </w:style>
  <w:style w:type="paragraph" w:customStyle="1" w:styleId="TableParagraph">
    <w:name w:val="Table Paragraph"/>
    <w:basedOn w:val="a2"/>
    <w:uiPriority w:val="1"/>
    <w:qFormat/>
    <w:rsid w:val="00F15BA3"/>
    <w:pPr>
      <w:widowControl w:val="0"/>
      <w:spacing w:line="240" w:lineRule="auto"/>
      <w:ind w:firstLine="0"/>
      <w:jc w:val="left"/>
    </w:pPr>
    <w:rPr>
      <w:rFonts w:ascii="Calibri" w:eastAsia="Times New Roman" w:hAnsi="Calibri"/>
      <w:szCs w:val="24"/>
      <w:lang w:val="en-US" w:bidi="en-US"/>
    </w:rPr>
  </w:style>
  <w:style w:type="paragraph" w:customStyle="1" w:styleId="ConsPlusTitle">
    <w:name w:val="ConsPlusTitle"/>
    <w:uiPriority w:val="99"/>
    <w:rsid w:val="00F15BA3"/>
    <w:pPr>
      <w:widowControl w:val="0"/>
      <w:autoSpaceDE w:val="0"/>
      <w:autoSpaceDN w:val="0"/>
      <w:adjustRightInd w:val="0"/>
      <w:spacing w:after="0" w:line="240" w:lineRule="auto"/>
    </w:pPr>
    <w:rPr>
      <w:rFonts w:ascii="Calibri" w:eastAsia="Times New Roman" w:hAnsi="Calibri" w:cs="Calibri"/>
      <w:b/>
      <w:bCs/>
      <w:lang w:val="en-US" w:bidi="en-US"/>
    </w:rPr>
  </w:style>
  <w:style w:type="character" w:customStyle="1" w:styleId="1ffd">
    <w:name w:val="Основной шрифт абзаца1"/>
    <w:rsid w:val="00F15BA3"/>
  </w:style>
  <w:style w:type="paragraph" w:customStyle="1" w:styleId="s1a">
    <w:name w:val="s_1"/>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91">
    <w:name w:val="s_9"/>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221">
    <w:name w:val="s_22"/>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affffffffff0">
    <w:name w:val="Отступ перед"/>
    <w:basedOn w:val="a2"/>
    <w:rsid w:val="00F15BA3"/>
    <w:pPr>
      <w:widowControl w:val="0"/>
      <w:shd w:val="clear" w:color="auto" w:fill="FFFFFF"/>
      <w:autoSpaceDE w:val="0"/>
      <w:autoSpaceDN w:val="0"/>
      <w:adjustRightInd w:val="0"/>
      <w:spacing w:before="120" w:line="240" w:lineRule="auto"/>
      <w:ind w:firstLine="284"/>
    </w:pPr>
    <w:rPr>
      <w:rFonts w:eastAsia="Times New Roman"/>
      <w:szCs w:val="24"/>
      <w:lang w:val="en-US" w:bidi="en-US"/>
    </w:rPr>
  </w:style>
  <w:style w:type="paragraph" w:customStyle="1" w:styleId="affffffffff1">
    <w:name w:val="Примечание"/>
    <w:basedOn w:val="a2"/>
    <w:rsid w:val="00F15BA3"/>
    <w:pPr>
      <w:widowControl w:val="0"/>
      <w:shd w:val="clear" w:color="auto" w:fill="FFFFFF"/>
      <w:autoSpaceDE w:val="0"/>
      <w:autoSpaceDN w:val="0"/>
      <w:adjustRightInd w:val="0"/>
      <w:spacing w:before="120" w:line="240" w:lineRule="auto"/>
      <w:ind w:firstLine="284"/>
    </w:pPr>
    <w:rPr>
      <w:rFonts w:eastAsia="Times New Roman"/>
      <w:sz w:val="20"/>
      <w:szCs w:val="20"/>
      <w:lang w:val="en-US" w:bidi="en-US"/>
    </w:rPr>
  </w:style>
  <w:style w:type="paragraph" w:customStyle="1" w:styleId="affffffffff2">
    <w:name w:val="таблица"/>
    <w:basedOn w:val="a2"/>
    <w:rsid w:val="00F15BA3"/>
    <w:pPr>
      <w:widowControl w:val="0"/>
      <w:shd w:val="clear" w:color="auto" w:fill="FFFFFF"/>
      <w:autoSpaceDE w:val="0"/>
      <w:autoSpaceDN w:val="0"/>
      <w:adjustRightInd w:val="0"/>
      <w:spacing w:before="120" w:line="240" w:lineRule="auto"/>
      <w:ind w:firstLine="284"/>
    </w:pPr>
    <w:rPr>
      <w:rFonts w:eastAsia="Times New Roman"/>
      <w:szCs w:val="24"/>
      <w:lang w:val="en-US" w:bidi="en-US"/>
    </w:rPr>
  </w:style>
  <w:style w:type="paragraph" w:customStyle="1" w:styleId="affffffffff3">
    <w:name w:val="Прижатый влево"/>
    <w:basedOn w:val="a2"/>
    <w:next w:val="a2"/>
    <w:rsid w:val="00F15BA3"/>
    <w:pPr>
      <w:autoSpaceDE w:val="0"/>
      <w:autoSpaceDN w:val="0"/>
      <w:adjustRightInd w:val="0"/>
      <w:spacing w:line="240" w:lineRule="auto"/>
      <w:ind w:firstLine="0"/>
      <w:jc w:val="left"/>
    </w:pPr>
    <w:rPr>
      <w:rFonts w:ascii="Arial" w:eastAsia="Times New Roman" w:hAnsi="Arial"/>
      <w:szCs w:val="24"/>
      <w:lang w:val="en-US" w:bidi="en-US"/>
    </w:rPr>
  </w:style>
  <w:style w:type="paragraph" w:customStyle="1" w:styleId="S">
    <w:name w:val="S_Нумерованный"/>
    <w:basedOn w:val="a2"/>
    <w:autoRedefine/>
    <w:rsid w:val="00F15BA3"/>
    <w:pPr>
      <w:numPr>
        <w:numId w:val="18"/>
      </w:numPr>
      <w:tabs>
        <w:tab w:val="left" w:pos="992"/>
      </w:tabs>
      <w:spacing w:line="360" w:lineRule="auto"/>
      <w:ind w:firstLine="709"/>
    </w:pPr>
    <w:rPr>
      <w:rFonts w:eastAsia="Times New Roman"/>
      <w:szCs w:val="24"/>
      <w:lang w:val="en-US" w:bidi="en-US"/>
    </w:rPr>
  </w:style>
  <w:style w:type="paragraph" w:customStyle="1" w:styleId="100">
    <w:name w:val="Табличный_слева_10"/>
    <w:basedOn w:val="a2"/>
    <w:qFormat/>
    <w:rsid w:val="00F15BA3"/>
    <w:pPr>
      <w:spacing w:line="240" w:lineRule="auto"/>
      <w:ind w:firstLine="0"/>
      <w:jc w:val="left"/>
    </w:pPr>
    <w:rPr>
      <w:rFonts w:eastAsia="Times New Roman"/>
      <w:sz w:val="20"/>
      <w:szCs w:val="24"/>
      <w:lang w:val="en-US" w:bidi="en-US"/>
    </w:rPr>
  </w:style>
  <w:style w:type="paragraph" w:customStyle="1" w:styleId="affffffffff4">
    <w:name w:val="Табличный_слева"/>
    <w:basedOn w:val="a2"/>
    <w:rsid w:val="00F15BA3"/>
    <w:pPr>
      <w:spacing w:line="240" w:lineRule="auto"/>
      <w:ind w:firstLine="0"/>
      <w:jc w:val="left"/>
    </w:pPr>
    <w:rPr>
      <w:rFonts w:eastAsia="Times New Roman"/>
      <w:szCs w:val="24"/>
      <w:lang w:val="en-US" w:bidi="en-US"/>
    </w:rPr>
  </w:style>
  <w:style w:type="paragraph" w:customStyle="1" w:styleId="101">
    <w:name w:val="Табличный_по ширине_10"/>
    <w:basedOn w:val="a2"/>
    <w:qFormat/>
    <w:rsid w:val="00F15BA3"/>
    <w:pPr>
      <w:spacing w:line="240" w:lineRule="auto"/>
      <w:ind w:firstLine="0"/>
    </w:pPr>
    <w:rPr>
      <w:rFonts w:eastAsia="Times New Roman"/>
      <w:sz w:val="20"/>
      <w:szCs w:val="24"/>
      <w:lang w:val="en-US" w:bidi="en-US"/>
    </w:rPr>
  </w:style>
  <w:style w:type="paragraph" w:customStyle="1" w:styleId="affffffffff5">
    <w:name w:val="Табличный"/>
    <w:basedOn w:val="a2"/>
    <w:rsid w:val="00F15BA3"/>
    <w:pPr>
      <w:keepNext/>
      <w:widowControl w:val="0"/>
      <w:spacing w:before="60" w:after="60" w:line="240" w:lineRule="auto"/>
      <w:ind w:firstLine="0"/>
      <w:jc w:val="center"/>
    </w:pPr>
    <w:rPr>
      <w:rFonts w:eastAsia="Times New Roman"/>
      <w:b/>
      <w:szCs w:val="20"/>
      <w:lang w:val="en-US" w:bidi="en-US"/>
    </w:rPr>
  </w:style>
  <w:style w:type="paragraph" w:customStyle="1" w:styleId="affffffffff6">
    <w:name w:val="Табличный_по ширине"/>
    <w:basedOn w:val="a2"/>
    <w:rsid w:val="00F15BA3"/>
    <w:pPr>
      <w:spacing w:line="240" w:lineRule="auto"/>
      <w:ind w:firstLine="0"/>
    </w:pPr>
    <w:rPr>
      <w:rFonts w:eastAsia="Times New Roman"/>
      <w:szCs w:val="24"/>
      <w:lang w:val="en-US" w:bidi="en-US"/>
    </w:rPr>
  </w:style>
  <w:style w:type="paragraph" w:styleId="2fa">
    <w:name w:val="Quote"/>
    <w:basedOn w:val="a2"/>
    <w:next w:val="a2"/>
    <w:link w:val="2fb"/>
    <w:uiPriority w:val="29"/>
    <w:qFormat/>
    <w:rsid w:val="00F15BA3"/>
    <w:pPr>
      <w:spacing w:line="240" w:lineRule="auto"/>
      <w:ind w:firstLine="0"/>
      <w:jc w:val="left"/>
    </w:pPr>
    <w:rPr>
      <w:rFonts w:asciiTheme="minorHAnsi" w:eastAsiaTheme="minorEastAsia" w:hAnsiTheme="minorHAnsi"/>
      <w:i/>
      <w:szCs w:val="24"/>
      <w:lang w:val="en-US" w:bidi="en-US"/>
    </w:rPr>
  </w:style>
  <w:style w:type="character" w:customStyle="1" w:styleId="2fb">
    <w:name w:val="Цитата 2 Знак"/>
    <w:basedOn w:val="a3"/>
    <w:link w:val="2fa"/>
    <w:uiPriority w:val="29"/>
    <w:rsid w:val="00F15BA3"/>
    <w:rPr>
      <w:rFonts w:eastAsiaTheme="minorEastAsia" w:cs="Times New Roman"/>
      <w:i/>
      <w:sz w:val="24"/>
      <w:szCs w:val="24"/>
      <w:lang w:val="en-US" w:bidi="en-US"/>
    </w:rPr>
  </w:style>
  <w:style w:type="paragraph" w:styleId="affffffffff7">
    <w:name w:val="Intense Quote"/>
    <w:basedOn w:val="a2"/>
    <w:next w:val="a2"/>
    <w:link w:val="affffffffff8"/>
    <w:uiPriority w:val="30"/>
    <w:qFormat/>
    <w:rsid w:val="00F15BA3"/>
    <w:pPr>
      <w:spacing w:line="240" w:lineRule="auto"/>
      <w:ind w:left="720" w:right="720" w:firstLine="0"/>
      <w:jc w:val="left"/>
    </w:pPr>
    <w:rPr>
      <w:rFonts w:asciiTheme="minorHAnsi" w:eastAsiaTheme="minorEastAsia" w:hAnsiTheme="minorHAnsi"/>
      <w:b/>
      <w:i/>
      <w:lang w:val="en-US" w:bidi="en-US"/>
    </w:rPr>
  </w:style>
  <w:style w:type="character" w:customStyle="1" w:styleId="affffffffff8">
    <w:name w:val="Выделенная цитата Знак"/>
    <w:basedOn w:val="a3"/>
    <w:link w:val="affffffffff7"/>
    <w:uiPriority w:val="30"/>
    <w:rsid w:val="00F15BA3"/>
    <w:rPr>
      <w:rFonts w:eastAsiaTheme="minorEastAsia" w:cs="Times New Roman"/>
      <w:b/>
      <w:i/>
      <w:sz w:val="24"/>
      <w:lang w:val="en-US" w:bidi="en-US"/>
    </w:rPr>
  </w:style>
  <w:style w:type="character" w:styleId="affffffffff9">
    <w:name w:val="Subtle Emphasis"/>
    <w:uiPriority w:val="19"/>
    <w:qFormat/>
    <w:rsid w:val="00F15BA3"/>
    <w:rPr>
      <w:i/>
      <w:color w:val="5A5A5A" w:themeColor="text1" w:themeTint="A5"/>
    </w:rPr>
  </w:style>
  <w:style w:type="character" w:styleId="affffffffffa">
    <w:name w:val="Intense Emphasis"/>
    <w:basedOn w:val="a3"/>
    <w:uiPriority w:val="21"/>
    <w:qFormat/>
    <w:rsid w:val="00F15BA3"/>
    <w:rPr>
      <w:b/>
      <w:i/>
      <w:sz w:val="24"/>
      <w:szCs w:val="24"/>
      <w:u w:val="single"/>
    </w:rPr>
  </w:style>
  <w:style w:type="character" w:styleId="affffffffffb">
    <w:name w:val="Subtle Reference"/>
    <w:basedOn w:val="a3"/>
    <w:uiPriority w:val="31"/>
    <w:qFormat/>
    <w:rsid w:val="00F15BA3"/>
    <w:rPr>
      <w:sz w:val="24"/>
      <w:szCs w:val="24"/>
      <w:u w:val="single"/>
    </w:rPr>
  </w:style>
  <w:style w:type="character" w:styleId="affffffffffc">
    <w:name w:val="Intense Reference"/>
    <w:basedOn w:val="a3"/>
    <w:uiPriority w:val="32"/>
    <w:qFormat/>
    <w:rsid w:val="00F15BA3"/>
    <w:rPr>
      <w:b/>
      <w:sz w:val="24"/>
      <w:u w:val="single"/>
    </w:rPr>
  </w:style>
  <w:style w:type="character" w:styleId="affffffffffd">
    <w:name w:val="Book Title"/>
    <w:basedOn w:val="a3"/>
    <w:uiPriority w:val="33"/>
    <w:qFormat/>
    <w:rsid w:val="00F15BA3"/>
    <w:rPr>
      <w:rFonts w:asciiTheme="majorHAnsi" w:eastAsiaTheme="majorEastAsia" w:hAnsiTheme="majorHAnsi"/>
      <w:b/>
      <w:i/>
      <w:sz w:val="24"/>
      <w:szCs w:val="24"/>
    </w:rPr>
  </w:style>
  <w:style w:type="paragraph" w:customStyle="1" w:styleId="a">
    <w:name w:val="Список нумерованный"/>
    <w:basedOn w:val="a2"/>
    <w:rsid w:val="00666DC5"/>
    <w:pPr>
      <w:numPr>
        <w:numId w:val="21"/>
      </w:numPr>
      <w:spacing w:before="120" w:line="240" w:lineRule="auto"/>
    </w:pPr>
    <w:rPr>
      <w:rFonts w:eastAsia="Times New Roman"/>
      <w:szCs w:val="24"/>
      <w:lang w:eastAsia="ru-RU"/>
    </w:rPr>
  </w:style>
  <w:style w:type="character" w:customStyle="1" w:styleId="searchresult">
    <w:name w:val="search_result"/>
    <w:basedOn w:val="a3"/>
    <w:rsid w:val="00934C47"/>
  </w:style>
  <w:style w:type="paragraph" w:customStyle="1" w:styleId="search-resultslink-inherit">
    <w:name w:val="search-results__link-inherit"/>
    <w:basedOn w:val="a2"/>
    <w:rsid w:val="00CD513F"/>
    <w:pPr>
      <w:spacing w:before="100" w:beforeAutospacing="1" w:after="100" w:afterAutospacing="1" w:line="240" w:lineRule="auto"/>
      <w:ind w:firstLine="0"/>
      <w:jc w:val="left"/>
    </w:pPr>
    <w:rPr>
      <w:rFonts w:eastAsia="Times New Roman"/>
      <w:szCs w:val="24"/>
      <w:lang w:eastAsia="ru-RU"/>
    </w:rPr>
  </w:style>
  <w:style w:type="character" w:customStyle="1" w:styleId="blk">
    <w:name w:val="blk"/>
    <w:basedOn w:val="a3"/>
    <w:rsid w:val="00CD513F"/>
  </w:style>
  <w:style w:type="character" w:customStyle="1" w:styleId="b">
    <w:name w:val="b"/>
    <w:basedOn w:val="a3"/>
    <w:rsid w:val="00CD513F"/>
  </w:style>
  <w:style w:type="paragraph" w:customStyle="1" w:styleId="search-resultstext">
    <w:name w:val="search-results__text"/>
    <w:basedOn w:val="a2"/>
    <w:rsid w:val="00CD513F"/>
    <w:pPr>
      <w:spacing w:before="100" w:beforeAutospacing="1" w:after="100" w:afterAutospacing="1" w:line="240" w:lineRule="auto"/>
      <w:ind w:firstLine="0"/>
      <w:jc w:val="left"/>
    </w:pPr>
    <w:rPr>
      <w:rFonts w:eastAsia="Times New Roman"/>
      <w:szCs w:val="24"/>
      <w:lang w:eastAsia="ru-RU"/>
    </w:rPr>
  </w:style>
  <w:style w:type="paragraph" w:customStyle="1" w:styleId="102">
    <w:name w:val="Табличный_центр_10"/>
    <w:basedOn w:val="a2"/>
    <w:qFormat/>
    <w:rsid w:val="00D9012D"/>
    <w:pPr>
      <w:spacing w:line="240" w:lineRule="auto"/>
      <w:ind w:firstLine="0"/>
      <w:jc w:val="center"/>
    </w:pPr>
    <w:rPr>
      <w:rFonts w:eastAsia="Times New Roman"/>
      <w:sz w:val="20"/>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3">
    <w:name w:val="1ai2"/>
    <w:pPr>
      <w:numPr>
        <w:numId w:val="7"/>
      </w:numPr>
    </w:pPr>
  </w:style>
  <w:style w:type="numbering" w:customStyle="1" w:styleId="a6">
    <w:name w:val="2"/>
    <w:pPr>
      <w:numPr>
        <w:numId w:val="8"/>
      </w:numPr>
    </w:pPr>
  </w:style>
  <w:style w:type="numbering" w:customStyle="1" w:styleId="a8">
    <w:name w:val="111111"/>
    <w:pPr>
      <w:numPr>
        <w:numId w:val="1"/>
      </w:numPr>
    </w:pPr>
  </w:style>
  <w:style w:type="numbering" w:customStyle="1" w:styleId="22">
    <w:name w:val="11"/>
    <w:pPr>
      <w:numPr>
        <w:numId w:val="10"/>
      </w:numPr>
    </w:pPr>
  </w:style>
  <w:style w:type="numbering" w:customStyle="1" w:styleId="14">
    <w:name w:val="1ai1"/>
    <w:pPr>
      <w:numPr>
        <w:numId w:val="9"/>
      </w:numPr>
    </w:pPr>
  </w:style>
  <w:style w:type="numbering" w:customStyle="1" w:styleId="31">
    <w:name w:val="1ai"/>
    <w:pPr>
      <w:numPr>
        <w:numId w:val="14"/>
      </w:numPr>
    </w:pPr>
  </w:style>
  <w:style w:type="numbering" w:customStyle="1" w:styleId="a9">
    <w:name w:val="1111112"/>
    <w:pPr>
      <w:numPr>
        <w:numId w:val="6"/>
      </w:numPr>
    </w:pPr>
  </w:style>
  <w:style w:type="numbering" w:customStyle="1" w:styleId="aa">
    <w:name w:val="1111111"/>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77934">
      <w:bodyDiv w:val="1"/>
      <w:marLeft w:val="0"/>
      <w:marRight w:val="0"/>
      <w:marTop w:val="0"/>
      <w:marBottom w:val="0"/>
      <w:divBdr>
        <w:top w:val="none" w:sz="0" w:space="0" w:color="auto"/>
        <w:left w:val="none" w:sz="0" w:space="0" w:color="auto"/>
        <w:bottom w:val="none" w:sz="0" w:space="0" w:color="auto"/>
        <w:right w:val="none" w:sz="0" w:space="0" w:color="auto"/>
      </w:divBdr>
    </w:div>
    <w:div w:id="139615784">
      <w:bodyDiv w:val="1"/>
      <w:marLeft w:val="0"/>
      <w:marRight w:val="0"/>
      <w:marTop w:val="0"/>
      <w:marBottom w:val="0"/>
      <w:divBdr>
        <w:top w:val="none" w:sz="0" w:space="0" w:color="auto"/>
        <w:left w:val="none" w:sz="0" w:space="0" w:color="auto"/>
        <w:bottom w:val="none" w:sz="0" w:space="0" w:color="auto"/>
        <w:right w:val="none" w:sz="0" w:space="0" w:color="auto"/>
      </w:divBdr>
    </w:div>
    <w:div w:id="152305725">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264729864">
      <w:bodyDiv w:val="1"/>
      <w:marLeft w:val="0"/>
      <w:marRight w:val="0"/>
      <w:marTop w:val="0"/>
      <w:marBottom w:val="0"/>
      <w:divBdr>
        <w:top w:val="none" w:sz="0" w:space="0" w:color="auto"/>
        <w:left w:val="none" w:sz="0" w:space="0" w:color="auto"/>
        <w:bottom w:val="none" w:sz="0" w:space="0" w:color="auto"/>
        <w:right w:val="none" w:sz="0" w:space="0" w:color="auto"/>
      </w:divBdr>
    </w:div>
    <w:div w:id="274795148">
      <w:bodyDiv w:val="1"/>
      <w:marLeft w:val="0"/>
      <w:marRight w:val="0"/>
      <w:marTop w:val="0"/>
      <w:marBottom w:val="0"/>
      <w:divBdr>
        <w:top w:val="none" w:sz="0" w:space="0" w:color="auto"/>
        <w:left w:val="none" w:sz="0" w:space="0" w:color="auto"/>
        <w:bottom w:val="none" w:sz="0" w:space="0" w:color="auto"/>
        <w:right w:val="none" w:sz="0" w:space="0" w:color="auto"/>
      </w:divBdr>
    </w:div>
    <w:div w:id="302663326">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32490136">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438525136">
      <w:bodyDiv w:val="1"/>
      <w:marLeft w:val="0"/>
      <w:marRight w:val="0"/>
      <w:marTop w:val="0"/>
      <w:marBottom w:val="0"/>
      <w:divBdr>
        <w:top w:val="none" w:sz="0" w:space="0" w:color="auto"/>
        <w:left w:val="none" w:sz="0" w:space="0" w:color="auto"/>
        <w:bottom w:val="none" w:sz="0" w:space="0" w:color="auto"/>
        <w:right w:val="none" w:sz="0" w:space="0" w:color="auto"/>
      </w:divBdr>
    </w:div>
    <w:div w:id="601686990">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708914923">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852888662">
      <w:bodyDiv w:val="1"/>
      <w:marLeft w:val="0"/>
      <w:marRight w:val="0"/>
      <w:marTop w:val="0"/>
      <w:marBottom w:val="0"/>
      <w:divBdr>
        <w:top w:val="none" w:sz="0" w:space="0" w:color="auto"/>
        <w:left w:val="none" w:sz="0" w:space="0" w:color="auto"/>
        <w:bottom w:val="none" w:sz="0" w:space="0" w:color="auto"/>
        <w:right w:val="none" w:sz="0" w:space="0" w:color="auto"/>
      </w:divBdr>
    </w:div>
    <w:div w:id="933824073">
      <w:bodyDiv w:val="1"/>
      <w:marLeft w:val="0"/>
      <w:marRight w:val="0"/>
      <w:marTop w:val="0"/>
      <w:marBottom w:val="0"/>
      <w:divBdr>
        <w:top w:val="none" w:sz="0" w:space="0" w:color="auto"/>
        <w:left w:val="none" w:sz="0" w:space="0" w:color="auto"/>
        <w:bottom w:val="none" w:sz="0" w:space="0" w:color="auto"/>
        <w:right w:val="none" w:sz="0" w:space="0" w:color="auto"/>
      </w:divBdr>
    </w:div>
    <w:div w:id="948507026">
      <w:bodyDiv w:val="1"/>
      <w:marLeft w:val="0"/>
      <w:marRight w:val="0"/>
      <w:marTop w:val="0"/>
      <w:marBottom w:val="0"/>
      <w:divBdr>
        <w:top w:val="none" w:sz="0" w:space="0" w:color="auto"/>
        <w:left w:val="none" w:sz="0" w:space="0" w:color="auto"/>
        <w:bottom w:val="none" w:sz="0" w:space="0" w:color="auto"/>
        <w:right w:val="none" w:sz="0" w:space="0" w:color="auto"/>
      </w:divBdr>
    </w:div>
    <w:div w:id="1062094168">
      <w:bodyDiv w:val="1"/>
      <w:marLeft w:val="0"/>
      <w:marRight w:val="0"/>
      <w:marTop w:val="0"/>
      <w:marBottom w:val="0"/>
      <w:divBdr>
        <w:top w:val="none" w:sz="0" w:space="0" w:color="auto"/>
        <w:left w:val="none" w:sz="0" w:space="0" w:color="auto"/>
        <w:bottom w:val="none" w:sz="0" w:space="0" w:color="auto"/>
        <w:right w:val="none" w:sz="0" w:space="0" w:color="auto"/>
      </w:divBdr>
    </w:div>
    <w:div w:id="1093743091">
      <w:bodyDiv w:val="1"/>
      <w:marLeft w:val="0"/>
      <w:marRight w:val="0"/>
      <w:marTop w:val="0"/>
      <w:marBottom w:val="0"/>
      <w:divBdr>
        <w:top w:val="none" w:sz="0" w:space="0" w:color="auto"/>
        <w:left w:val="none" w:sz="0" w:space="0" w:color="auto"/>
        <w:bottom w:val="none" w:sz="0" w:space="0" w:color="auto"/>
        <w:right w:val="none" w:sz="0" w:space="0" w:color="auto"/>
      </w:divBdr>
    </w:div>
    <w:div w:id="1166900087">
      <w:bodyDiv w:val="1"/>
      <w:marLeft w:val="0"/>
      <w:marRight w:val="0"/>
      <w:marTop w:val="0"/>
      <w:marBottom w:val="0"/>
      <w:divBdr>
        <w:top w:val="none" w:sz="0" w:space="0" w:color="auto"/>
        <w:left w:val="none" w:sz="0" w:space="0" w:color="auto"/>
        <w:bottom w:val="none" w:sz="0" w:space="0" w:color="auto"/>
        <w:right w:val="none" w:sz="0" w:space="0" w:color="auto"/>
      </w:divBdr>
    </w:div>
    <w:div w:id="1325009124">
      <w:bodyDiv w:val="1"/>
      <w:marLeft w:val="0"/>
      <w:marRight w:val="0"/>
      <w:marTop w:val="0"/>
      <w:marBottom w:val="0"/>
      <w:divBdr>
        <w:top w:val="none" w:sz="0" w:space="0" w:color="auto"/>
        <w:left w:val="none" w:sz="0" w:space="0" w:color="auto"/>
        <w:bottom w:val="none" w:sz="0" w:space="0" w:color="auto"/>
        <w:right w:val="none" w:sz="0" w:space="0" w:color="auto"/>
      </w:divBdr>
    </w:div>
    <w:div w:id="1417243682">
      <w:bodyDiv w:val="1"/>
      <w:marLeft w:val="0"/>
      <w:marRight w:val="0"/>
      <w:marTop w:val="0"/>
      <w:marBottom w:val="0"/>
      <w:divBdr>
        <w:top w:val="none" w:sz="0" w:space="0" w:color="auto"/>
        <w:left w:val="none" w:sz="0" w:space="0" w:color="auto"/>
        <w:bottom w:val="none" w:sz="0" w:space="0" w:color="auto"/>
        <w:right w:val="none" w:sz="0" w:space="0" w:color="auto"/>
      </w:divBdr>
    </w:div>
    <w:div w:id="1449668289">
      <w:bodyDiv w:val="1"/>
      <w:marLeft w:val="0"/>
      <w:marRight w:val="0"/>
      <w:marTop w:val="0"/>
      <w:marBottom w:val="0"/>
      <w:divBdr>
        <w:top w:val="none" w:sz="0" w:space="0" w:color="auto"/>
        <w:left w:val="none" w:sz="0" w:space="0" w:color="auto"/>
        <w:bottom w:val="none" w:sz="0" w:space="0" w:color="auto"/>
        <w:right w:val="none" w:sz="0" w:space="0" w:color="auto"/>
      </w:divBdr>
    </w:div>
    <w:div w:id="1625692330">
      <w:bodyDiv w:val="1"/>
      <w:marLeft w:val="0"/>
      <w:marRight w:val="0"/>
      <w:marTop w:val="0"/>
      <w:marBottom w:val="0"/>
      <w:divBdr>
        <w:top w:val="none" w:sz="0" w:space="0" w:color="auto"/>
        <w:left w:val="none" w:sz="0" w:space="0" w:color="auto"/>
        <w:bottom w:val="none" w:sz="0" w:space="0" w:color="auto"/>
        <w:right w:val="none" w:sz="0" w:space="0" w:color="auto"/>
      </w:divBdr>
    </w:div>
    <w:div w:id="1628008131">
      <w:bodyDiv w:val="1"/>
      <w:marLeft w:val="0"/>
      <w:marRight w:val="0"/>
      <w:marTop w:val="0"/>
      <w:marBottom w:val="0"/>
      <w:divBdr>
        <w:top w:val="none" w:sz="0" w:space="0" w:color="auto"/>
        <w:left w:val="none" w:sz="0" w:space="0" w:color="auto"/>
        <w:bottom w:val="none" w:sz="0" w:space="0" w:color="auto"/>
        <w:right w:val="none" w:sz="0" w:space="0" w:color="auto"/>
      </w:divBdr>
    </w:div>
    <w:div w:id="1657415538">
      <w:bodyDiv w:val="1"/>
      <w:marLeft w:val="0"/>
      <w:marRight w:val="0"/>
      <w:marTop w:val="0"/>
      <w:marBottom w:val="0"/>
      <w:divBdr>
        <w:top w:val="none" w:sz="0" w:space="0" w:color="auto"/>
        <w:left w:val="none" w:sz="0" w:space="0" w:color="auto"/>
        <w:bottom w:val="none" w:sz="0" w:space="0" w:color="auto"/>
        <w:right w:val="none" w:sz="0" w:space="0" w:color="auto"/>
      </w:divBdr>
    </w:div>
    <w:div w:id="1698000429">
      <w:bodyDiv w:val="1"/>
      <w:marLeft w:val="0"/>
      <w:marRight w:val="0"/>
      <w:marTop w:val="0"/>
      <w:marBottom w:val="0"/>
      <w:divBdr>
        <w:top w:val="none" w:sz="0" w:space="0" w:color="auto"/>
        <w:left w:val="none" w:sz="0" w:space="0" w:color="auto"/>
        <w:bottom w:val="none" w:sz="0" w:space="0" w:color="auto"/>
        <w:right w:val="none" w:sz="0" w:space="0" w:color="auto"/>
      </w:divBdr>
    </w:div>
    <w:div w:id="1723358096">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33445324">
      <w:bodyDiv w:val="1"/>
      <w:marLeft w:val="0"/>
      <w:marRight w:val="0"/>
      <w:marTop w:val="0"/>
      <w:marBottom w:val="0"/>
      <w:divBdr>
        <w:top w:val="none" w:sz="0" w:space="0" w:color="auto"/>
        <w:left w:val="none" w:sz="0" w:space="0" w:color="auto"/>
        <w:bottom w:val="none" w:sz="0" w:space="0" w:color="auto"/>
        <w:right w:val="none" w:sz="0" w:space="0" w:color="auto"/>
      </w:divBdr>
    </w:div>
    <w:div w:id="1880704586">
      <w:bodyDiv w:val="1"/>
      <w:marLeft w:val="0"/>
      <w:marRight w:val="0"/>
      <w:marTop w:val="0"/>
      <w:marBottom w:val="0"/>
      <w:divBdr>
        <w:top w:val="none" w:sz="0" w:space="0" w:color="auto"/>
        <w:left w:val="none" w:sz="0" w:space="0" w:color="auto"/>
        <w:bottom w:val="none" w:sz="0" w:space="0" w:color="auto"/>
        <w:right w:val="none" w:sz="0" w:space="0" w:color="auto"/>
      </w:divBdr>
    </w:div>
    <w:div w:id="1882864744">
      <w:bodyDiv w:val="1"/>
      <w:marLeft w:val="0"/>
      <w:marRight w:val="0"/>
      <w:marTop w:val="0"/>
      <w:marBottom w:val="0"/>
      <w:divBdr>
        <w:top w:val="none" w:sz="0" w:space="0" w:color="auto"/>
        <w:left w:val="none" w:sz="0" w:space="0" w:color="auto"/>
        <w:bottom w:val="none" w:sz="0" w:space="0" w:color="auto"/>
        <w:right w:val="none" w:sz="0" w:space="0" w:color="auto"/>
      </w:divBdr>
    </w:div>
    <w:div w:id="1894846897">
      <w:bodyDiv w:val="1"/>
      <w:marLeft w:val="0"/>
      <w:marRight w:val="0"/>
      <w:marTop w:val="0"/>
      <w:marBottom w:val="0"/>
      <w:divBdr>
        <w:top w:val="none" w:sz="0" w:space="0" w:color="auto"/>
        <w:left w:val="none" w:sz="0" w:space="0" w:color="auto"/>
        <w:bottom w:val="none" w:sz="0" w:space="0" w:color="auto"/>
        <w:right w:val="none" w:sz="0" w:space="0" w:color="auto"/>
      </w:divBdr>
    </w:div>
    <w:div w:id="1899392737">
      <w:bodyDiv w:val="1"/>
      <w:marLeft w:val="0"/>
      <w:marRight w:val="0"/>
      <w:marTop w:val="0"/>
      <w:marBottom w:val="0"/>
      <w:divBdr>
        <w:top w:val="none" w:sz="0" w:space="0" w:color="auto"/>
        <w:left w:val="none" w:sz="0" w:space="0" w:color="auto"/>
        <w:bottom w:val="none" w:sz="0" w:space="0" w:color="auto"/>
        <w:right w:val="none" w:sz="0" w:space="0" w:color="auto"/>
      </w:divBdr>
    </w:div>
    <w:div w:id="193142584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 w:id="2033261517">
      <w:bodyDiv w:val="1"/>
      <w:marLeft w:val="0"/>
      <w:marRight w:val="0"/>
      <w:marTop w:val="0"/>
      <w:marBottom w:val="0"/>
      <w:divBdr>
        <w:top w:val="none" w:sz="0" w:space="0" w:color="auto"/>
        <w:left w:val="none" w:sz="0" w:space="0" w:color="auto"/>
        <w:bottom w:val="none" w:sz="0" w:space="0" w:color="auto"/>
        <w:right w:val="none" w:sz="0" w:space="0" w:color="auto"/>
      </w:divBdr>
    </w:div>
    <w:div w:id="205017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40DC8-48E1-4E34-9AB2-19A0F7704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44438</TotalTime>
  <Pages>7</Pages>
  <Words>2121</Words>
  <Characters>12091</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Говорухин</dc:creator>
  <cp:keywords/>
  <dc:description/>
  <cp:lastModifiedBy>Tanya</cp:lastModifiedBy>
  <cp:revision>976</cp:revision>
  <cp:lastPrinted>2020-02-14T04:54:00Z</cp:lastPrinted>
  <dcterms:created xsi:type="dcterms:W3CDTF">2015-04-15T07:33:00Z</dcterms:created>
  <dcterms:modified xsi:type="dcterms:W3CDTF">2022-05-08T20:29:00Z</dcterms:modified>
</cp:coreProperties>
</file>